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A8811" w14:textId="0BA7FF17" w:rsidR="00CB7241" w:rsidRPr="000B64C4" w:rsidRDefault="00214283" w:rsidP="00CB7241">
      <w:pPr>
        <w:spacing w:after="0" w:line="240" w:lineRule="auto"/>
        <w:rPr>
          <w:rFonts w:cstheme="minorHAnsi"/>
          <w:noProof/>
          <w:sz w:val="24"/>
          <w:szCs w:val="24"/>
        </w:rPr>
      </w:pPr>
      <w:r w:rsidRPr="000B64C4">
        <w:rPr>
          <w:rFonts w:cstheme="minorHAnsi"/>
          <w:b/>
          <w:noProof/>
          <w:sz w:val="24"/>
          <w:szCs w:val="24"/>
        </w:rPr>
        <w:t>OVERVIEW</w:t>
      </w:r>
      <w:r w:rsidR="00CB7241" w:rsidRPr="000B64C4">
        <w:rPr>
          <w:rFonts w:cstheme="minorHAnsi"/>
          <w:b/>
          <w:noProof/>
          <w:sz w:val="24"/>
          <w:szCs w:val="24"/>
        </w:rPr>
        <w:br/>
      </w:r>
      <w:r w:rsidR="00CB7241" w:rsidRPr="000B64C4">
        <w:rPr>
          <w:rFonts w:cstheme="minorHAnsi"/>
          <w:noProof/>
          <w:sz w:val="24"/>
          <w:szCs w:val="24"/>
        </w:rPr>
        <w:t xml:space="preserve">The Massachusetts Board of Library Commissioners (MBLC) is the agency of state government with the statutory authority and responsibility to organize, develop, coordinate and improve library services throughout the Commonwealth. The Board advises library trustees and municipal officials on the operation and maintenance of public libraries, including construction and renovation. It administers state and federal grant programs for libraries; promotes cooperation among all types of libraries through the Massachusetts Library System (MLS), the Library for the Commonwealth and automated library resource sharing networks; </w:t>
      </w:r>
      <w:r w:rsidR="00024119" w:rsidRPr="000B64C4">
        <w:rPr>
          <w:rFonts w:cstheme="minorHAnsi"/>
          <w:noProof/>
          <w:sz w:val="24"/>
          <w:szCs w:val="24"/>
        </w:rPr>
        <w:t xml:space="preserve">supports cultural programming through the Massachusetts Center for the Book; </w:t>
      </w:r>
      <w:r w:rsidR="00CB7241" w:rsidRPr="000B64C4">
        <w:rPr>
          <w:rFonts w:cstheme="minorHAnsi"/>
          <w:noProof/>
          <w:sz w:val="24"/>
          <w:szCs w:val="24"/>
        </w:rPr>
        <w:t xml:space="preserve">and arranges for talking book and related services for blind and disabled residents.  It also works to ensure that all residents of the Commonwealth, regardless of their geographic location, have access to </w:t>
      </w:r>
      <w:r w:rsidR="00DC2B03" w:rsidRPr="000B64C4">
        <w:rPr>
          <w:rFonts w:cstheme="minorHAnsi"/>
          <w:noProof/>
          <w:sz w:val="24"/>
          <w:szCs w:val="24"/>
        </w:rPr>
        <w:t>library services including eBooks and audiobooks, technology, research databases, and resources from libraries across the state</w:t>
      </w:r>
      <w:r w:rsidR="00CB7241" w:rsidRPr="000B64C4">
        <w:rPr>
          <w:rFonts w:cstheme="minorHAnsi"/>
          <w:noProof/>
          <w:sz w:val="24"/>
          <w:szCs w:val="24"/>
        </w:rPr>
        <w:t>.</w:t>
      </w:r>
    </w:p>
    <w:p w14:paraId="7BB2FD71" w14:textId="77777777" w:rsidR="00CB7241" w:rsidRPr="000B64C4" w:rsidRDefault="00CB7241" w:rsidP="00CB7241">
      <w:pPr>
        <w:spacing w:after="0" w:line="240" w:lineRule="auto"/>
        <w:rPr>
          <w:rFonts w:cstheme="minorHAnsi"/>
          <w:noProof/>
          <w:sz w:val="24"/>
          <w:szCs w:val="24"/>
        </w:rPr>
      </w:pPr>
    </w:p>
    <w:p w14:paraId="1CB1CF44" w14:textId="25BE93E5" w:rsidR="00CB7241" w:rsidRPr="000B64C4" w:rsidRDefault="00CB7241" w:rsidP="00CB7241">
      <w:pPr>
        <w:spacing w:after="0" w:line="240" w:lineRule="auto"/>
        <w:rPr>
          <w:rFonts w:cstheme="minorHAnsi"/>
          <w:noProof/>
          <w:sz w:val="24"/>
          <w:szCs w:val="24"/>
        </w:rPr>
      </w:pPr>
      <w:r w:rsidRPr="000B64C4">
        <w:rPr>
          <w:rFonts w:cstheme="minorHAnsi"/>
          <w:noProof/>
          <w:sz w:val="24"/>
          <w:szCs w:val="24"/>
        </w:rPr>
        <w:t>Founded by statute in 1890, the Board of Library Commissioners oversaw the start of 100 public libraries in its first decade of work. Today, 350 of the state’s 351 cities and towns have public library services.  The Board has nine volunteer members appointed by the Governor who set policy for the agency and hire the directo</w:t>
      </w:r>
      <w:r w:rsidR="002A35A6" w:rsidRPr="000B64C4">
        <w:rPr>
          <w:rFonts w:cstheme="minorHAnsi"/>
          <w:noProof/>
          <w:sz w:val="24"/>
          <w:szCs w:val="24"/>
        </w:rPr>
        <w:t>r. The agency has a staff of</w:t>
      </w:r>
      <w:r w:rsidR="00CB042B" w:rsidRPr="000B64C4">
        <w:rPr>
          <w:rFonts w:cstheme="minorHAnsi"/>
          <w:noProof/>
          <w:sz w:val="24"/>
          <w:szCs w:val="24"/>
        </w:rPr>
        <w:t xml:space="preserve"> 23</w:t>
      </w:r>
      <w:r w:rsidR="0033386E">
        <w:rPr>
          <w:rFonts w:cstheme="minorHAnsi"/>
          <w:noProof/>
          <w:sz w:val="24"/>
          <w:szCs w:val="24"/>
        </w:rPr>
        <w:t>.</w:t>
      </w:r>
    </w:p>
    <w:p w14:paraId="6C6916E0" w14:textId="77777777" w:rsidR="002A35A6" w:rsidRPr="000B64C4" w:rsidRDefault="002A35A6" w:rsidP="00214283">
      <w:pPr>
        <w:spacing w:after="0" w:line="240" w:lineRule="auto"/>
        <w:rPr>
          <w:rFonts w:cstheme="minorHAnsi"/>
          <w:b/>
          <w:noProof/>
          <w:sz w:val="24"/>
          <w:szCs w:val="24"/>
        </w:rPr>
      </w:pPr>
    </w:p>
    <w:p w14:paraId="169F91E7" w14:textId="77777777" w:rsidR="00643FCD" w:rsidRPr="000B64C4" w:rsidRDefault="002A35A6" w:rsidP="00545FCF">
      <w:pPr>
        <w:spacing w:after="0" w:line="240" w:lineRule="auto"/>
        <w:rPr>
          <w:rFonts w:eastAsia="Times New Roman" w:cstheme="minorHAnsi"/>
          <w:b/>
          <w:bCs/>
          <w:sz w:val="24"/>
          <w:szCs w:val="24"/>
        </w:rPr>
      </w:pPr>
      <w:r w:rsidRPr="000B64C4">
        <w:rPr>
          <w:rFonts w:cstheme="minorHAnsi"/>
          <w:b/>
          <w:bCs/>
          <w:sz w:val="24"/>
          <w:szCs w:val="24"/>
        </w:rPr>
        <w:t xml:space="preserve">MBLC </w:t>
      </w:r>
      <w:r w:rsidR="00643FCD" w:rsidRPr="000B64C4">
        <w:rPr>
          <w:rFonts w:cstheme="minorHAnsi"/>
          <w:b/>
          <w:bCs/>
          <w:sz w:val="24"/>
          <w:szCs w:val="24"/>
        </w:rPr>
        <w:t>Vision, Mission, and Core Principles</w:t>
      </w:r>
      <w:r w:rsidRPr="000B64C4">
        <w:rPr>
          <w:rFonts w:cstheme="minorHAnsi"/>
          <w:sz w:val="24"/>
          <w:szCs w:val="24"/>
        </w:rPr>
        <w:br/>
      </w:r>
      <w:r w:rsidR="00643FCD" w:rsidRPr="000B64C4">
        <w:rPr>
          <w:rFonts w:eastAsia="Times New Roman" w:cstheme="minorHAnsi"/>
          <w:b/>
          <w:bCs/>
          <w:color w:val="000000"/>
          <w:sz w:val="24"/>
          <w:szCs w:val="24"/>
        </w:rPr>
        <w:t>Our vision for libraries in the Commonwealth:  </w:t>
      </w:r>
    </w:p>
    <w:p w14:paraId="02AD0E95" w14:textId="77777777" w:rsidR="00643FCD" w:rsidRPr="000B64C4" w:rsidRDefault="00643FCD" w:rsidP="00643FCD">
      <w:pPr>
        <w:spacing w:after="0" w:line="240" w:lineRule="auto"/>
        <w:jc w:val="both"/>
        <w:rPr>
          <w:rFonts w:eastAsia="Times New Roman" w:cstheme="minorHAnsi"/>
          <w:sz w:val="24"/>
          <w:szCs w:val="24"/>
        </w:rPr>
      </w:pPr>
      <w:r w:rsidRPr="000B64C4">
        <w:rPr>
          <w:rFonts w:eastAsia="Times New Roman" w:cstheme="minorHAnsi"/>
          <w:color w:val="000000"/>
          <w:sz w:val="24"/>
          <w:szCs w:val="24"/>
        </w:rPr>
        <w:t>Every library in Massachusetts is a thriving community hub, transforming lives through knowledge and lifelong learning. </w:t>
      </w:r>
    </w:p>
    <w:p w14:paraId="44151E6E" w14:textId="77777777" w:rsidR="00643FCD" w:rsidRPr="000B64C4" w:rsidRDefault="00643FCD" w:rsidP="00643FCD">
      <w:pPr>
        <w:spacing w:after="0" w:line="240" w:lineRule="auto"/>
        <w:jc w:val="both"/>
        <w:rPr>
          <w:rFonts w:eastAsia="Times New Roman" w:cstheme="minorHAnsi"/>
          <w:sz w:val="24"/>
          <w:szCs w:val="24"/>
        </w:rPr>
      </w:pPr>
    </w:p>
    <w:p w14:paraId="793D338F" w14:textId="77777777" w:rsidR="00643FCD" w:rsidRPr="000B64C4" w:rsidRDefault="00643FCD" w:rsidP="00643FCD">
      <w:pPr>
        <w:spacing w:after="0" w:line="240" w:lineRule="auto"/>
        <w:jc w:val="both"/>
        <w:rPr>
          <w:rFonts w:eastAsia="Times New Roman" w:cstheme="minorHAnsi"/>
          <w:sz w:val="24"/>
          <w:szCs w:val="24"/>
        </w:rPr>
      </w:pPr>
      <w:r w:rsidRPr="000B64C4">
        <w:rPr>
          <w:rFonts w:eastAsia="Times New Roman" w:cstheme="minorHAnsi"/>
          <w:b/>
          <w:bCs/>
          <w:color w:val="000000"/>
          <w:sz w:val="24"/>
          <w:szCs w:val="24"/>
        </w:rPr>
        <w:t>Our mission:  </w:t>
      </w:r>
    </w:p>
    <w:p w14:paraId="3BEFDE60" w14:textId="77777777" w:rsidR="00643FCD" w:rsidRPr="000B64C4" w:rsidRDefault="00643FCD" w:rsidP="00643FCD">
      <w:pPr>
        <w:spacing w:after="0" w:line="240" w:lineRule="auto"/>
        <w:jc w:val="both"/>
        <w:rPr>
          <w:rFonts w:eastAsia="Times New Roman" w:cstheme="minorHAnsi"/>
          <w:sz w:val="24"/>
          <w:szCs w:val="24"/>
        </w:rPr>
      </w:pPr>
      <w:r w:rsidRPr="000B64C4">
        <w:rPr>
          <w:rFonts w:eastAsia="Times New Roman" w:cstheme="minorHAnsi"/>
          <w:color w:val="222222"/>
          <w:sz w:val="24"/>
          <w:szCs w:val="24"/>
          <w:shd w:val="clear" w:color="auto" w:fill="FFFFFF"/>
        </w:rPr>
        <w:t>As a state agency, the Massachusetts Board of Library Commissioners promotes equal access, advances innovation, and fosters resilience in libraries across the Commonwealth through funding, guidance, partnerships, and the coordination of statewide services. </w:t>
      </w:r>
    </w:p>
    <w:p w14:paraId="7C32D23A" w14:textId="77777777" w:rsidR="00643FCD" w:rsidRPr="000B64C4" w:rsidRDefault="00643FCD" w:rsidP="00643FCD">
      <w:pPr>
        <w:spacing w:after="0" w:line="240" w:lineRule="auto"/>
        <w:jc w:val="both"/>
        <w:rPr>
          <w:rFonts w:eastAsia="Times New Roman" w:cstheme="minorHAnsi"/>
          <w:sz w:val="24"/>
          <w:szCs w:val="24"/>
        </w:rPr>
      </w:pPr>
    </w:p>
    <w:p w14:paraId="44B7F49B" w14:textId="77777777" w:rsidR="00643FCD" w:rsidRPr="000B64C4" w:rsidRDefault="00643FCD" w:rsidP="00643FCD">
      <w:pPr>
        <w:spacing w:after="0" w:line="240" w:lineRule="auto"/>
        <w:jc w:val="both"/>
        <w:rPr>
          <w:rFonts w:eastAsia="Times New Roman" w:cstheme="minorHAnsi"/>
          <w:sz w:val="24"/>
          <w:szCs w:val="24"/>
        </w:rPr>
      </w:pPr>
      <w:r w:rsidRPr="000B64C4">
        <w:rPr>
          <w:rFonts w:eastAsia="Times New Roman" w:cstheme="minorHAnsi"/>
          <w:b/>
          <w:bCs/>
          <w:color w:val="222222"/>
          <w:sz w:val="24"/>
          <w:szCs w:val="24"/>
          <w:shd w:val="clear" w:color="auto" w:fill="FFFFFF"/>
        </w:rPr>
        <w:t>Core Principles: </w:t>
      </w:r>
    </w:p>
    <w:p w14:paraId="602FA9C2" w14:textId="063A2796" w:rsidR="00643FCD" w:rsidRPr="000B64C4" w:rsidRDefault="00643FCD" w:rsidP="00643FCD">
      <w:pPr>
        <w:spacing w:after="0" w:line="240" w:lineRule="auto"/>
        <w:jc w:val="both"/>
        <w:rPr>
          <w:rFonts w:eastAsia="Times New Roman" w:cstheme="minorHAnsi"/>
          <w:sz w:val="24"/>
          <w:szCs w:val="24"/>
        </w:rPr>
      </w:pPr>
      <w:r w:rsidRPr="000B64C4">
        <w:rPr>
          <w:rFonts w:eastAsia="Times New Roman" w:cstheme="minorHAnsi"/>
          <w:color w:val="222222"/>
          <w:sz w:val="24"/>
          <w:szCs w:val="24"/>
          <w:shd w:val="clear" w:color="auto" w:fill="FFFFFF"/>
        </w:rPr>
        <w:t>The principles below affirm who we are and who we aspire to be. </w:t>
      </w:r>
    </w:p>
    <w:p w14:paraId="1F90744F" w14:textId="77777777" w:rsidR="00643FCD" w:rsidRPr="000B64C4" w:rsidRDefault="00643FCD" w:rsidP="00643FCD">
      <w:pPr>
        <w:spacing w:after="0" w:line="240" w:lineRule="auto"/>
        <w:jc w:val="both"/>
        <w:rPr>
          <w:rFonts w:eastAsia="Times New Roman" w:cstheme="minorHAnsi"/>
          <w:sz w:val="24"/>
          <w:szCs w:val="24"/>
        </w:rPr>
      </w:pPr>
    </w:p>
    <w:p w14:paraId="03CAC5B5" w14:textId="77777777" w:rsidR="00643FCD" w:rsidRPr="000B64C4" w:rsidRDefault="00643FCD" w:rsidP="00643FCD">
      <w:pPr>
        <w:numPr>
          <w:ilvl w:val="0"/>
          <w:numId w:val="7"/>
        </w:numPr>
        <w:spacing w:after="0" w:line="240" w:lineRule="auto"/>
        <w:jc w:val="both"/>
        <w:textAlignment w:val="baseline"/>
        <w:rPr>
          <w:rFonts w:eastAsia="Times New Roman" w:cstheme="minorHAnsi"/>
          <w:color w:val="222222"/>
          <w:sz w:val="24"/>
          <w:szCs w:val="24"/>
        </w:rPr>
      </w:pPr>
      <w:r w:rsidRPr="000B64C4">
        <w:rPr>
          <w:rFonts w:eastAsia="Times New Roman" w:cstheme="minorHAnsi"/>
          <w:color w:val="222222"/>
          <w:sz w:val="24"/>
          <w:szCs w:val="24"/>
          <w:shd w:val="clear" w:color="auto" w:fill="FFFFFF"/>
        </w:rPr>
        <w:t xml:space="preserve">Equity and diversity: </w:t>
      </w:r>
      <w:r w:rsidRPr="000B64C4">
        <w:rPr>
          <w:rFonts w:eastAsia="Times New Roman" w:cstheme="minorHAnsi"/>
          <w:color w:val="000000"/>
          <w:sz w:val="24"/>
          <w:szCs w:val="24"/>
          <w:shd w:val="clear" w:color="auto" w:fill="FFFFFF"/>
        </w:rPr>
        <w:t>We prioritize our work and resources in service to a more equitable world where diversity, in all its forms, is valued and leveraged for the good of all. </w:t>
      </w:r>
    </w:p>
    <w:p w14:paraId="150F5D6A" w14:textId="77777777" w:rsidR="00643FCD" w:rsidRPr="000B64C4" w:rsidRDefault="00643FCD" w:rsidP="00643FCD">
      <w:pPr>
        <w:spacing w:after="0" w:line="240" w:lineRule="auto"/>
        <w:jc w:val="both"/>
        <w:rPr>
          <w:rFonts w:eastAsia="Times New Roman" w:cstheme="minorHAnsi"/>
          <w:sz w:val="24"/>
          <w:szCs w:val="24"/>
        </w:rPr>
      </w:pPr>
    </w:p>
    <w:p w14:paraId="097F68E1" w14:textId="6E900D9D" w:rsidR="00643FCD" w:rsidRPr="000B64C4" w:rsidRDefault="00643FCD" w:rsidP="00643FCD">
      <w:pPr>
        <w:numPr>
          <w:ilvl w:val="0"/>
          <w:numId w:val="8"/>
        </w:numPr>
        <w:spacing w:after="0" w:line="240" w:lineRule="auto"/>
        <w:jc w:val="both"/>
        <w:textAlignment w:val="baseline"/>
        <w:rPr>
          <w:rFonts w:eastAsia="Times New Roman" w:cstheme="minorHAnsi"/>
          <w:color w:val="222222"/>
          <w:sz w:val="24"/>
          <w:szCs w:val="24"/>
        </w:rPr>
      </w:pPr>
      <w:r w:rsidRPr="000B64C4">
        <w:rPr>
          <w:rFonts w:eastAsia="Times New Roman" w:cstheme="minorHAnsi"/>
          <w:color w:val="222222"/>
          <w:sz w:val="24"/>
          <w:szCs w:val="24"/>
          <w:shd w:val="clear" w:color="auto" w:fill="FFFFFF"/>
        </w:rPr>
        <w:t xml:space="preserve">Inclusivity and belonging: We support the work of libraries </w:t>
      </w:r>
      <w:r w:rsidR="00572DAB" w:rsidRPr="000B64C4">
        <w:rPr>
          <w:rFonts w:eastAsia="Times New Roman" w:cstheme="minorHAnsi"/>
          <w:color w:val="222222"/>
          <w:sz w:val="24"/>
          <w:szCs w:val="24"/>
          <w:shd w:val="clear" w:color="auto" w:fill="FFFFFF"/>
        </w:rPr>
        <w:t>that</w:t>
      </w:r>
      <w:r w:rsidRPr="000B64C4">
        <w:rPr>
          <w:rFonts w:eastAsia="Times New Roman" w:cstheme="minorHAnsi"/>
          <w:color w:val="222222"/>
          <w:sz w:val="24"/>
          <w:szCs w:val="24"/>
          <w:shd w:val="clear" w:color="auto" w:fill="FFFFFF"/>
        </w:rPr>
        <w:t xml:space="preserve"> creat</w:t>
      </w:r>
      <w:r w:rsidR="00572DAB" w:rsidRPr="000B64C4">
        <w:rPr>
          <w:rFonts w:eastAsia="Times New Roman" w:cstheme="minorHAnsi"/>
          <w:color w:val="222222"/>
          <w:sz w:val="24"/>
          <w:szCs w:val="24"/>
          <w:shd w:val="clear" w:color="auto" w:fill="FFFFFF"/>
        </w:rPr>
        <w:t>e</w:t>
      </w:r>
      <w:r w:rsidRPr="000B64C4">
        <w:rPr>
          <w:rFonts w:eastAsia="Times New Roman" w:cstheme="minorHAnsi"/>
          <w:color w:val="222222"/>
          <w:sz w:val="24"/>
          <w:szCs w:val="24"/>
          <w:shd w:val="clear" w:color="auto" w:fill="FFFFFF"/>
        </w:rPr>
        <w:t xml:space="preserve"> environments where people feel included, respected, and that they belong. </w:t>
      </w:r>
    </w:p>
    <w:p w14:paraId="77E72A25" w14:textId="77777777" w:rsidR="00643FCD" w:rsidRPr="000B64C4" w:rsidRDefault="00643FCD" w:rsidP="00643FCD">
      <w:pPr>
        <w:spacing w:after="0" w:line="240" w:lineRule="auto"/>
        <w:jc w:val="both"/>
        <w:rPr>
          <w:rFonts w:eastAsia="Times New Roman" w:cstheme="minorHAnsi"/>
          <w:sz w:val="24"/>
          <w:szCs w:val="24"/>
        </w:rPr>
      </w:pPr>
    </w:p>
    <w:p w14:paraId="7A48C64C" w14:textId="77777777" w:rsidR="00643FCD" w:rsidRPr="000B64C4" w:rsidRDefault="00643FCD" w:rsidP="00643FCD">
      <w:pPr>
        <w:numPr>
          <w:ilvl w:val="0"/>
          <w:numId w:val="9"/>
        </w:numPr>
        <w:spacing w:after="0" w:line="240" w:lineRule="auto"/>
        <w:jc w:val="both"/>
        <w:textAlignment w:val="baseline"/>
        <w:rPr>
          <w:rFonts w:eastAsia="Times New Roman" w:cstheme="minorHAnsi"/>
          <w:color w:val="222222"/>
          <w:sz w:val="24"/>
          <w:szCs w:val="24"/>
        </w:rPr>
      </w:pPr>
      <w:r w:rsidRPr="000B64C4">
        <w:rPr>
          <w:rFonts w:eastAsia="Times New Roman" w:cstheme="minorHAnsi"/>
          <w:color w:val="222222"/>
          <w:sz w:val="24"/>
          <w:szCs w:val="24"/>
          <w:shd w:val="clear" w:color="auto" w:fill="FFFFFF"/>
        </w:rPr>
        <w:t>Partnership: We are trusted partners, collaborators, and conveners, connecting people to ideas and to each other. </w:t>
      </w:r>
    </w:p>
    <w:p w14:paraId="54EC515C" w14:textId="77777777" w:rsidR="00643FCD" w:rsidRPr="000B64C4" w:rsidRDefault="00643FCD" w:rsidP="00643FCD">
      <w:pPr>
        <w:spacing w:after="0" w:line="240" w:lineRule="auto"/>
        <w:jc w:val="both"/>
        <w:rPr>
          <w:rFonts w:eastAsia="Times New Roman" w:cstheme="minorHAnsi"/>
          <w:sz w:val="24"/>
          <w:szCs w:val="24"/>
        </w:rPr>
      </w:pPr>
    </w:p>
    <w:p w14:paraId="08FA2B17" w14:textId="77777777" w:rsidR="00643FCD" w:rsidRPr="000B64C4" w:rsidRDefault="00643FCD" w:rsidP="00643FCD">
      <w:pPr>
        <w:numPr>
          <w:ilvl w:val="0"/>
          <w:numId w:val="10"/>
        </w:numPr>
        <w:spacing w:after="0" w:line="240" w:lineRule="auto"/>
        <w:jc w:val="both"/>
        <w:textAlignment w:val="baseline"/>
        <w:rPr>
          <w:rFonts w:eastAsia="Times New Roman" w:cstheme="minorHAnsi"/>
          <w:color w:val="222222"/>
          <w:sz w:val="24"/>
          <w:szCs w:val="24"/>
        </w:rPr>
      </w:pPr>
      <w:r w:rsidRPr="000B64C4">
        <w:rPr>
          <w:rFonts w:eastAsia="Times New Roman" w:cstheme="minorHAnsi"/>
          <w:color w:val="222222"/>
          <w:sz w:val="24"/>
          <w:szCs w:val="24"/>
          <w:shd w:val="clear" w:color="auto" w:fill="FFFFFF"/>
        </w:rPr>
        <w:t>Courageous leadership: We lead with courage, integrity, accountability, and compassion. We nurture these qualities in those we serve. </w:t>
      </w:r>
    </w:p>
    <w:p w14:paraId="0053BDB8" w14:textId="77777777" w:rsidR="00643FCD" w:rsidRPr="000B64C4" w:rsidRDefault="00643FCD" w:rsidP="00643FCD">
      <w:pPr>
        <w:spacing w:after="0" w:line="240" w:lineRule="auto"/>
        <w:jc w:val="both"/>
        <w:rPr>
          <w:rFonts w:eastAsia="Times New Roman" w:cstheme="minorHAnsi"/>
          <w:sz w:val="24"/>
          <w:szCs w:val="24"/>
        </w:rPr>
      </w:pPr>
    </w:p>
    <w:p w14:paraId="27A1DD57" w14:textId="77777777" w:rsidR="00643FCD" w:rsidRPr="000B64C4" w:rsidRDefault="00643FCD" w:rsidP="00643FCD">
      <w:pPr>
        <w:numPr>
          <w:ilvl w:val="0"/>
          <w:numId w:val="11"/>
        </w:numPr>
        <w:spacing w:after="0" w:line="240" w:lineRule="auto"/>
        <w:jc w:val="both"/>
        <w:textAlignment w:val="baseline"/>
        <w:rPr>
          <w:rFonts w:eastAsia="Times New Roman" w:cstheme="minorHAnsi"/>
          <w:color w:val="222222"/>
          <w:sz w:val="24"/>
          <w:szCs w:val="24"/>
        </w:rPr>
      </w:pPr>
      <w:r w:rsidRPr="000B64C4">
        <w:rPr>
          <w:rFonts w:eastAsia="Times New Roman" w:cstheme="minorHAnsi"/>
          <w:color w:val="222222"/>
          <w:sz w:val="24"/>
          <w:szCs w:val="24"/>
          <w:shd w:val="clear" w:color="auto" w:fill="FFFFFF"/>
        </w:rPr>
        <w:lastRenderedPageBreak/>
        <w:t xml:space="preserve">Stewardship: We are good stewards of the public funds entrusted to us, and the well-being of the Massachusetts library community. </w:t>
      </w:r>
    </w:p>
    <w:p w14:paraId="07B50D81" w14:textId="77777777" w:rsidR="00643FCD" w:rsidRPr="000B64C4" w:rsidRDefault="00643FCD" w:rsidP="00643FCD">
      <w:pPr>
        <w:rPr>
          <w:rFonts w:cstheme="minorHAnsi"/>
          <w:sz w:val="24"/>
          <w:szCs w:val="24"/>
        </w:rPr>
      </w:pPr>
    </w:p>
    <w:p w14:paraId="47D3C6E2" w14:textId="77777777" w:rsidR="002A35A6" w:rsidRPr="000B64C4" w:rsidRDefault="002A35A6" w:rsidP="002A35A6">
      <w:pPr>
        <w:spacing w:after="0" w:line="240" w:lineRule="auto"/>
        <w:rPr>
          <w:rFonts w:cstheme="minorHAnsi"/>
          <w:b/>
          <w:noProof/>
          <w:sz w:val="24"/>
          <w:szCs w:val="24"/>
        </w:rPr>
      </w:pPr>
      <w:r w:rsidRPr="000B64C4">
        <w:rPr>
          <w:rFonts w:cstheme="minorHAnsi"/>
          <w:b/>
          <w:sz w:val="24"/>
          <w:szCs w:val="24"/>
        </w:rPr>
        <w:t>Alignment with Organizational Goals</w:t>
      </w:r>
    </w:p>
    <w:p w14:paraId="2281AEB6" w14:textId="321272CC" w:rsidR="00CB7241" w:rsidRPr="000B64C4" w:rsidRDefault="00CB7241" w:rsidP="00CB7241">
      <w:pPr>
        <w:rPr>
          <w:rFonts w:cstheme="minorHAnsi"/>
          <w:sz w:val="24"/>
          <w:szCs w:val="24"/>
        </w:rPr>
      </w:pPr>
      <w:r w:rsidRPr="000B64C4">
        <w:rPr>
          <w:rFonts w:cstheme="minorHAnsi"/>
          <w:sz w:val="24"/>
          <w:szCs w:val="24"/>
        </w:rPr>
        <w:t xml:space="preserve">In keeping with the MBLC’s mission, the Board conducts campaigns designed to increase residents’ awareness of and access to the services and programs that public libraries offer. The Board also serves as an advocate for libraries and improved library services. To that end, it produces publications intended to increase awareness on the part of government officials, library trustees, the </w:t>
      </w:r>
      <w:proofErr w:type="gramStart"/>
      <w:r w:rsidRPr="000B64C4">
        <w:rPr>
          <w:rFonts w:cstheme="minorHAnsi"/>
          <w:sz w:val="24"/>
          <w:szCs w:val="24"/>
        </w:rPr>
        <w:t>general public</w:t>
      </w:r>
      <w:proofErr w:type="gramEnd"/>
      <w:r w:rsidRPr="000B64C4">
        <w:rPr>
          <w:rFonts w:cstheme="minorHAnsi"/>
          <w:sz w:val="24"/>
          <w:szCs w:val="24"/>
        </w:rPr>
        <w:t>, Friends of Libraries</w:t>
      </w:r>
      <w:r w:rsidR="0000142C">
        <w:rPr>
          <w:rFonts w:cstheme="minorHAnsi"/>
          <w:sz w:val="24"/>
          <w:szCs w:val="24"/>
        </w:rPr>
        <w:t xml:space="preserve"> volunteer groups</w:t>
      </w:r>
      <w:r w:rsidRPr="000B64C4">
        <w:rPr>
          <w:rFonts w:cstheme="minorHAnsi"/>
          <w:sz w:val="24"/>
          <w:szCs w:val="24"/>
        </w:rPr>
        <w:t>, and librar</w:t>
      </w:r>
      <w:r w:rsidR="00054452" w:rsidRPr="000B64C4">
        <w:rPr>
          <w:rFonts w:cstheme="minorHAnsi"/>
          <w:sz w:val="24"/>
          <w:szCs w:val="24"/>
        </w:rPr>
        <w:t>y staff</w:t>
      </w:r>
      <w:r w:rsidRPr="000B64C4">
        <w:rPr>
          <w:rFonts w:cstheme="minorHAnsi"/>
          <w:sz w:val="24"/>
          <w:szCs w:val="24"/>
        </w:rPr>
        <w:t xml:space="preserve">. The Board also provides </w:t>
      </w:r>
      <w:proofErr w:type="gramStart"/>
      <w:r w:rsidRPr="000B64C4">
        <w:rPr>
          <w:rFonts w:cstheme="minorHAnsi"/>
          <w:sz w:val="24"/>
          <w:szCs w:val="24"/>
        </w:rPr>
        <w:t>media</w:t>
      </w:r>
      <w:proofErr w:type="gramEnd"/>
      <w:r w:rsidRPr="000B64C4">
        <w:rPr>
          <w:rFonts w:cstheme="minorHAnsi"/>
          <w:sz w:val="24"/>
          <w:szCs w:val="24"/>
        </w:rPr>
        <w:t xml:space="preserve"> with information about library</w:t>
      </w:r>
      <w:r w:rsidR="00643FCD" w:rsidRPr="000B64C4">
        <w:rPr>
          <w:rFonts w:cstheme="minorHAnsi"/>
          <w:sz w:val="24"/>
          <w:szCs w:val="24"/>
        </w:rPr>
        <w:t>-related topics and</w:t>
      </w:r>
      <w:r w:rsidRPr="000B64C4">
        <w:rPr>
          <w:rFonts w:cstheme="minorHAnsi"/>
          <w:sz w:val="24"/>
          <w:szCs w:val="24"/>
        </w:rPr>
        <w:t xml:space="preserve"> issues.</w:t>
      </w:r>
    </w:p>
    <w:p w14:paraId="64183117" w14:textId="1B3C6DFE" w:rsidR="00CB7241" w:rsidRPr="000B64C4" w:rsidRDefault="00CB7241" w:rsidP="00CB7241">
      <w:pPr>
        <w:rPr>
          <w:rFonts w:cstheme="minorHAnsi"/>
          <w:sz w:val="24"/>
          <w:szCs w:val="24"/>
        </w:rPr>
      </w:pPr>
      <w:r w:rsidRPr="000B64C4">
        <w:rPr>
          <w:rFonts w:cstheme="minorHAnsi"/>
          <w:sz w:val="24"/>
          <w:szCs w:val="24"/>
        </w:rPr>
        <w:t>The 20</w:t>
      </w:r>
      <w:r w:rsidR="000834FA" w:rsidRPr="000B64C4">
        <w:rPr>
          <w:rFonts w:cstheme="minorHAnsi"/>
          <w:sz w:val="24"/>
          <w:szCs w:val="24"/>
        </w:rPr>
        <w:t>2</w:t>
      </w:r>
      <w:r w:rsidR="002D6F47" w:rsidRPr="000B64C4">
        <w:rPr>
          <w:rFonts w:cstheme="minorHAnsi"/>
          <w:sz w:val="24"/>
          <w:szCs w:val="24"/>
        </w:rPr>
        <w:t>4</w:t>
      </w:r>
      <w:r w:rsidRPr="000B64C4">
        <w:rPr>
          <w:rFonts w:cstheme="minorHAnsi"/>
          <w:sz w:val="24"/>
          <w:szCs w:val="24"/>
        </w:rPr>
        <w:t>-202</w:t>
      </w:r>
      <w:r w:rsidR="002D6F47" w:rsidRPr="000B64C4">
        <w:rPr>
          <w:rFonts w:cstheme="minorHAnsi"/>
          <w:sz w:val="24"/>
          <w:szCs w:val="24"/>
        </w:rPr>
        <w:t>7</w:t>
      </w:r>
      <w:r w:rsidRPr="000B64C4">
        <w:rPr>
          <w:rFonts w:cstheme="minorHAnsi"/>
          <w:sz w:val="24"/>
          <w:szCs w:val="24"/>
        </w:rPr>
        <w:t xml:space="preserve"> Statewide Strategic Communications and Public Awareness Campaign will continue to further the MBLC’s mission as well as meet the needs and goals outlined in the </w:t>
      </w:r>
      <w:hyperlink r:id="rId7" w:history="1">
        <w:r w:rsidRPr="000B64C4">
          <w:rPr>
            <w:rStyle w:val="Hyperlink"/>
            <w:rFonts w:cstheme="minorHAnsi"/>
            <w:sz w:val="24"/>
            <w:szCs w:val="24"/>
          </w:rPr>
          <w:t>Library Services and Technology Act (LSTA)/</w:t>
        </w:r>
        <w:r w:rsidR="002A35A6" w:rsidRPr="000B64C4">
          <w:rPr>
            <w:rStyle w:val="Hyperlink"/>
            <w:rFonts w:cstheme="minorHAnsi"/>
            <w:sz w:val="24"/>
            <w:szCs w:val="24"/>
          </w:rPr>
          <w:t xml:space="preserve"> Massachusetts Long Range Plan</w:t>
        </w:r>
      </w:hyperlink>
      <w:r w:rsidR="002A35A6" w:rsidRPr="000B64C4">
        <w:rPr>
          <w:rFonts w:cstheme="minorHAnsi"/>
          <w:sz w:val="24"/>
          <w:szCs w:val="24"/>
        </w:rPr>
        <w:t xml:space="preserve"> </w:t>
      </w:r>
      <w:r w:rsidRPr="000B64C4">
        <w:rPr>
          <w:rFonts w:cstheme="minorHAnsi"/>
          <w:sz w:val="24"/>
          <w:szCs w:val="24"/>
        </w:rPr>
        <w:t>and the MBLC Strategic Plan</w:t>
      </w:r>
      <w:r w:rsidR="00551ACF" w:rsidRPr="000B64C4">
        <w:rPr>
          <w:rFonts w:cstheme="minorHAnsi"/>
          <w:sz w:val="24"/>
          <w:szCs w:val="24"/>
        </w:rPr>
        <w:t xml:space="preserve"> 2021-2025</w:t>
      </w:r>
      <w:r w:rsidRPr="000B64C4">
        <w:rPr>
          <w:rFonts w:cstheme="minorHAnsi"/>
          <w:sz w:val="24"/>
          <w:szCs w:val="24"/>
        </w:rPr>
        <w:t>.</w:t>
      </w:r>
    </w:p>
    <w:p w14:paraId="62F789A3" w14:textId="77777777" w:rsidR="002300A3" w:rsidRDefault="00C70963" w:rsidP="002300A3">
      <w:pPr>
        <w:spacing w:after="0"/>
        <w:rPr>
          <w:rFonts w:cstheme="minorHAnsi"/>
          <w:iCs/>
          <w:sz w:val="24"/>
          <w:szCs w:val="24"/>
        </w:rPr>
      </w:pPr>
      <w:r w:rsidRPr="000B64C4">
        <w:rPr>
          <w:rFonts w:cstheme="minorHAnsi"/>
          <w:b/>
          <w:bCs/>
          <w:sz w:val="24"/>
          <w:szCs w:val="24"/>
        </w:rPr>
        <w:t>Compliance with Funding Requirements</w:t>
      </w:r>
      <w:r w:rsidR="007E31B9" w:rsidRPr="000B64C4">
        <w:rPr>
          <w:rFonts w:cstheme="minorHAnsi"/>
          <w:b/>
          <w:bCs/>
          <w:sz w:val="24"/>
          <w:szCs w:val="24"/>
        </w:rPr>
        <w:br/>
      </w:r>
      <w:r w:rsidR="007E31B9" w:rsidRPr="000B64C4">
        <w:rPr>
          <w:rFonts w:cstheme="minorHAnsi"/>
          <w:sz w:val="24"/>
          <w:szCs w:val="24"/>
        </w:rPr>
        <w:t>The MBLC uses federal funds from the Institute of Museum and Library Services (IMLS) for promotional outreach and awareness. Therefore, all campaigns must center around LSTA-funded websites or products and meet specific IMLS guidelines.</w:t>
      </w:r>
      <w:r w:rsidR="00251A57" w:rsidRPr="000B64C4">
        <w:rPr>
          <w:rFonts w:cstheme="minorHAnsi"/>
          <w:sz w:val="24"/>
          <w:szCs w:val="24"/>
        </w:rPr>
        <w:br/>
      </w:r>
      <w:r w:rsidR="007E31B9" w:rsidRPr="00B337B1">
        <w:rPr>
          <w:rFonts w:cstheme="minorHAnsi"/>
          <w:iCs/>
          <w:sz w:val="24"/>
          <w:szCs w:val="24"/>
          <w:u w:val="single"/>
        </w:rPr>
        <w:t>MBLC Websites</w:t>
      </w:r>
      <w:r w:rsidR="00251A57" w:rsidRPr="00B337B1">
        <w:rPr>
          <w:rFonts w:cstheme="minorHAnsi"/>
          <w:iCs/>
          <w:sz w:val="24"/>
          <w:szCs w:val="24"/>
          <w:u w:val="single"/>
        </w:rPr>
        <w:t xml:space="preserve"> are as follows:</w:t>
      </w:r>
      <w:r w:rsidR="00251A57" w:rsidRPr="000B64C4">
        <w:rPr>
          <w:rFonts w:cstheme="minorHAnsi"/>
          <w:iCs/>
          <w:sz w:val="24"/>
          <w:szCs w:val="24"/>
        </w:rPr>
        <w:t xml:space="preserve"> </w:t>
      </w:r>
    </w:p>
    <w:p w14:paraId="781F627F" w14:textId="77777777" w:rsidR="002300A3" w:rsidRPr="002300A3" w:rsidRDefault="002300A3" w:rsidP="002300A3">
      <w:pPr>
        <w:pStyle w:val="ListParagraph"/>
        <w:numPr>
          <w:ilvl w:val="0"/>
          <w:numId w:val="18"/>
        </w:numPr>
        <w:rPr>
          <w:rFonts w:cstheme="minorHAnsi"/>
          <w:sz w:val="24"/>
          <w:szCs w:val="24"/>
        </w:rPr>
      </w:pPr>
      <w:r w:rsidRPr="00066E56">
        <w:rPr>
          <w:rFonts w:cstheme="minorHAnsi"/>
          <w:iCs/>
          <w:sz w:val="24"/>
          <w:szCs w:val="24"/>
        </w:rPr>
        <w:t xml:space="preserve">Agency site </w:t>
      </w:r>
      <w:hyperlink r:id="rId8" w:history="1">
        <w:r w:rsidRPr="002300A3">
          <w:rPr>
            <w:rStyle w:val="Hyperlink"/>
            <w:rFonts w:cstheme="minorHAnsi"/>
            <w:iCs/>
            <w:sz w:val="24"/>
            <w:szCs w:val="24"/>
          </w:rPr>
          <w:t>https://mblc.state.ma.us/index.php</w:t>
        </w:r>
      </w:hyperlink>
      <w:r w:rsidRPr="00066E56">
        <w:rPr>
          <w:rFonts w:cstheme="minorHAnsi"/>
          <w:iCs/>
          <w:sz w:val="24"/>
          <w:szCs w:val="24"/>
        </w:rPr>
        <w:t xml:space="preserve"> (audience: librarians, library staff, library trustees, Friends groups, legislators, local officials, press</w:t>
      </w:r>
    </w:p>
    <w:p w14:paraId="56FE14A0" w14:textId="77777777" w:rsidR="002300A3" w:rsidRPr="002300A3" w:rsidRDefault="002300A3" w:rsidP="002300A3">
      <w:pPr>
        <w:pStyle w:val="ListParagraph"/>
        <w:numPr>
          <w:ilvl w:val="0"/>
          <w:numId w:val="18"/>
        </w:numPr>
        <w:rPr>
          <w:rFonts w:cstheme="minorHAnsi"/>
          <w:sz w:val="24"/>
          <w:szCs w:val="24"/>
        </w:rPr>
      </w:pPr>
      <w:r w:rsidRPr="00066E56">
        <w:rPr>
          <w:rFonts w:cstheme="minorHAnsi"/>
          <w:iCs/>
          <w:sz w:val="24"/>
          <w:szCs w:val="24"/>
        </w:rPr>
        <w:t xml:space="preserve">MBLC Awarehouse </w:t>
      </w:r>
      <w:hyperlink r:id="rId9" w:history="1">
        <w:r w:rsidRPr="002300A3">
          <w:rPr>
            <w:rStyle w:val="Hyperlink"/>
            <w:rFonts w:cstheme="minorHAnsi"/>
            <w:iCs/>
            <w:sz w:val="24"/>
            <w:szCs w:val="24"/>
          </w:rPr>
          <w:t>https://awarehouse.mblc.state.ma.us/</w:t>
        </w:r>
      </w:hyperlink>
      <w:r w:rsidRPr="00066E56">
        <w:rPr>
          <w:rFonts w:cstheme="minorHAnsi"/>
          <w:iCs/>
          <w:sz w:val="24"/>
          <w:szCs w:val="24"/>
        </w:rPr>
        <w:t xml:space="preserve">  (audience: librarians, library staff)</w:t>
      </w:r>
    </w:p>
    <w:p w14:paraId="6351467B" w14:textId="5795A50E" w:rsidR="002300A3" w:rsidRPr="00B337B1" w:rsidRDefault="002300A3" w:rsidP="002300A3">
      <w:pPr>
        <w:pStyle w:val="ListParagraph"/>
        <w:numPr>
          <w:ilvl w:val="0"/>
          <w:numId w:val="18"/>
        </w:numPr>
        <w:rPr>
          <w:rFonts w:cstheme="minorHAnsi"/>
          <w:sz w:val="24"/>
          <w:szCs w:val="24"/>
          <w:lang w:val="es-ES"/>
        </w:rPr>
      </w:pPr>
      <w:proofErr w:type="spellStart"/>
      <w:r w:rsidRPr="00B337B1">
        <w:rPr>
          <w:rFonts w:cstheme="minorHAnsi"/>
          <w:sz w:val="24"/>
          <w:szCs w:val="24"/>
          <w:lang w:val="es-ES"/>
        </w:rPr>
        <w:t>Consumer</w:t>
      </w:r>
      <w:proofErr w:type="spellEnd"/>
      <w:r w:rsidRPr="00B337B1">
        <w:rPr>
          <w:rFonts w:cstheme="minorHAnsi"/>
          <w:sz w:val="24"/>
          <w:szCs w:val="24"/>
          <w:lang w:val="es-ES"/>
        </w:rPr>
        <w:t xml:space="preserve"> Portal </w:t>
      </w:r>
      <w:hyperlink r:id="rId10" w:history="1">
        <w:r w:rsidR="00B9239A" w:rsidRPr="00732D38">
          <w:rPr>
            <w:rStyle w:val="Hyperlink"/>
            <w:rFonts w:cstheme="minorHAnsi"/>
            <w:sz w:val="24"/>
            <w:szCs w:val="24"/>
          </w:rPr>
          <w:t>libraries.state.ma.us</w:t>
        </w:r>
      </w:hyperlink>
      <w:r w:rsidR="00B9239A" w:rsidRPr="000B64C4">
        <w:rPr>
          <w:rFonts w:cstheme="minorHAnsi"/>
          <w:sz w:val="24"/>
          <w:szCs w:val="24"/>
        </w:rPr>
        <w:t xml:space="preserve">, </w:t>
      </w:r>
      <w:r>
        <w:rPr>
          <w:rFonts w:cstheme="minorHAnsi"/>
          <w:sz w:val="24"/>
          <w:szCs w:val="24"/>
          <w:lang w:val="es-ES"/>
        </w:rPr>
        <w:t xml:space="preserve"> (</w:t>
      </w:r>
      <w:proofErr w:type="spellStart"/>
      <w:r>
        <w:rPr>
          <w:rFonts w:cstheme="minorHAnsi"/>
          <w:sz w:val="24"/>
          <w:szCs w:val="24"/>
          <w:lang w:val="es-ES"/>
        </w:rPr>
        <w:t>audience</w:t>
      </w:r>
      <w:proofErr w:type="spellEnd"/>
      <w:r>
        <w:rPr>
          <w:rFonts w:cstheme="minorHAnsi"/>
          <w:sz w:val="24"/>
          <w:szCs w:val="24"/>
          <w:lang w:val="es-ES"/>
        </w:rPr>
        <w:t xml:space="preserve">: general </w:t>
      </w:r>
      <w:proofErr w:type="spellStart"/>
      <w:r>
        <w:rPr>
          <w:rFonts w:cstheme="minorHAnsi"/>
          <w:sz w:val="24"/>
          <w:szCs w:val="24"/>
          <w:lang w:val="es-ES"/>
        </w:rPr>
        <w:t>public</w:t>
      </w:r>
      <w:proofErr w:type="spellEnd"/>
      <w:r>
        <w:rPr>
          <w:rFonts w:cstheme="minorHAnsi"/>
          <w:sz w:val="24"/>
          <w:szCs w:val="24"/>
          <w:lang w:val="es-ES"/>
        </w:rPr>
        <w:t>)</w:t>
      </w:r>
    </w:p>
    <w:p w14:paraId="0F20294F" w14:textId="210E2040" w:rsidR="0022589D" w:rsidRPr="00B337B1" w:rsidRDefault="002300A3" w:rsidP="00B337B1">
      <w:pPr>
        <w:pStyle w:val="ListParagraph"/>
        <w:numPr>
          <w:ilvl w:val="0"/>
          <w:numId w:val="18"/>
        </w:numPr>
        <w:rPr>
          <w:rFonts w:cstheme="minorHAnsi"/>
          <w:sz w:val="24"/>
          <w:szCs w:val="24"/>
        </w:rPr>
      </w:pPr>
      <w:r w:rsidRPr="00066E56">
        <w:rPr>
          <w:rFonts w:cstheme="minorHAnsi"/>
          <w:iCs/>
          <w:sz w:val="24"/>
          <w:szCs w:val="24"/>
        </w:rPr>
        <w:t xml:space="preserve">LSTA in Massachusetts: </w:t>
      </w:r>
      <w:hyperlink r:id="rId11" w:history="1">
        <w:r w:rsidRPr="002300A3">
          <w:rPr>
            <w:rStyle w:val="Hyperlink"/>
            <w:rFonts w:cstheme="minorHAnsi"/>
            <w:iCs/>
            <w:sz w:val="24"/>
            <w:szCs w:val="24"/>
          </w:rPr>
          <w:t>https://mblclsta.com/</w:t>
        </w:r>
      </w:hyperlink>
      <w:r w:rsidRPr="00066E56">
        <w:rPr>
          <w:rFonts w:cstheme="minorHAnsi"/>
          <w:iCs/>
          <w:sz w:val="24"/>
          <w:szCs w:val="24"/>
        </w:rPr>
        <w:t xml:space="preserve">  (audience: federal legislators)</w:t>
      </w:r>
      <w:r w:rsidRPr="00066E56">
        <w:rPr>
          <w:rFonts w:cstheme="minorHAnsi"/>
          <w:iCs/>
          <w:sz w:val="24"/>
          <w:szCs w:val="24"/>
        </w:rPr>
        <w:br/>
      </w:r>
    </w:p>
    <w:p w14:paraId="5B02EEAD" w14:textId="7D4F3E18" w:rsidR="003D21C5" w:rsidRPr="000B64C4" w:rsidRDefault="007E31B9" w:rsidP="003D21C5">
      <w:pPr>
        <w:rPr>
          <w:rFonts w:cstheme="minorHAnsi"/>
          <w:sz w:val="24"/>
          <w:szCs w:val="24"/>
        </w:rPr>
      </w:pPr>
      <w:r w:rsidRPr="000B64C4">
        <w:rPr>
          <w:rFonts w:cstheme="minorHAnsi"/>
          <w:b/>
          <w:bCs/>
          <w:iCs/>
          <w:sz w:val="24"/>
          <w:szCs w:val="24"/>
        </w:rPr>
        <w:t xml:space="preserve">Main Goals for the </w:t>
      </w:r>
      <w:r w:rsidR="00D80BEF" w:rsidRPr="000B64C4">
        <w:rPr>
          <w:rFonts w:cstheme="minorHAnsi"/>
          <w:b/>
          <w:bCs/>
          <w:iCs/>
          <w:sz w:val="24"/>
          <w:szCs w:val="24"/>
        </w:rPr>
        <w:t>2024-202</w:t>
      </w:r>
      <w:r w:rsidR="00AF230F">
        <w:rPr>
          <w:rFonts w:cstheme="minorHAnsi"/>
          <w:b/>
          <w:bCs/>
          <w:iCs/>
          <w:sz w:val="24"/>
          <w:szCs w:val="24"/>
        </w:rPr>
        <w:t>8</w:t>
      </w:r>
      <w:r w:rsidRPr="000B64C4">
        <w:rPr>
          <w:rFonts w:cstheme="minorHAnsi"/>
          <w:b/>
          <w:bCs/>
          <w:iCs/>
          <w:sz w:val="24"/>
          <w:szCs w:val="24"/>
        </w:rPr>
        <w:t xml:space="preserve"> Marketing Plan</w:t>
      </w:r>
      <w:r w:rsidR="003D21C5" w:rsidRPr="000B64C4">
        <w:rPr>
          <w:rFonts w:cstheme="minorHAnsi"/>
          <w:b/>
          <w:bCs/>
          <w:iCs/>
          <w:sz w:val="24"/>
          <w:szCs w:val="24"/>
        </w:rPr>
        <w:br/>
      </w:r>
      <w:r w:rsidR="003D21C5" w:rsidRPr="000B64C4">
        <w:rPr>
          <w:rFonts w:cstheme="minorHAnsi"/>
          <w:sz w:val="24"/>
          <w:szCs w:val="24"/>
        </w:rPr>
        <w:t>The MBLC will be working with the Public Relations (PR) Advisory Committee (comprised of representatives from school, academic, and public libraries) and a hired agency to carry out this public awareness campaign. The MBLC and the PR Committee have developed this plan but are receptive to ideas and suggestions from the hired agency. Both the PR Committee and the MBLC understand the need to be flexible in the undertaking of this plan as new needs may arise that necessitate a refocusing of efforts.</w:t>
      </w:r>
    </w:p>
    <w:p w14:paraId="3DAFDFEA" w14:textId="36B14B6E" w:rsidR="00EC597D" w:rsidRPr="000B64C4" w:rsidRDefault="002D6F47" w:rsidP="008B689F">
      <w:pPr>
        <w:rPr>
          <w:rFonts w:cstheme="minorHAnsi"/>
          <w:sz w:val="24"/>
          <w:szCs w:val="24"/>
        </w:rPr>
      </w:pPr>
      <w:r w:rsidRPr="000B64C4">
        <w:rPr>
          <w:rFonts w:cstheme="minorHAnsi"/>
          <w:sz w:val="24"/>
          <w:szCs w:val="24"/>
        </w:rPr>
        <w:t xml:space="preserve">While there are broad goals for the marketing plan, within </w:t>
      </w:r>
      <w:r w:rsidR="003D21C5" w:rsidRPr="000B64C4">
        <w:rPr>
          <w:rFonts w:cstheme="minorHAnsi"/>
          <w:sz w:val="24"/>
          <w:szCs w:val="24"/>
        </w:rPr>
        <w:t>each</w:t>
      </w:r>
      <w:r w:rsidR="00CB042B" w:rsidRPr="000B64C4">
        <w:rPr>
          <w:rFonts w:cstheme="minorHAnsi"/>
          <w:sz w:val="24"/>
          <w:szCs w:val="24"/>
        </w:rPr>
        <w:t xml:space="preserve"> goal</w:t>
      </w:r>
      <w:r w:rsidR="003D21C5" w:rsidRPr="000B64C4">
        <w:rPr>
          <w:rFonts w:cstheme="minorHAnsi"/>
          <w:sz w:val="24"/>
          <w:szCs w:val="24"/>
        </w:rPr>
        <w:t xml:space="preserve"> the Public Relations (PR) Advisory Committee is interested in narrowing target audiences and developing smaller </w:t>
      </w:r>
      <w:r w:rsidR="003D21C5" w:rsidRPr="000B64C4">
        <w:rPr>
          <w:rFonts w:cstheme="minorHAnsi"/>
          <w:sz w:val="24"/>
          <w:szCs w:val="24"/>
        </w:rPr>
        <w:lastRenderedPageBreak/>
        <w:t>campaigns that focus on specific audiences.</w:t>
      </w:r>
      <w:r w:rsidR="005C0833" w:rsidRPr="000B64C4">
        <w:rPr>
          <w:rFonts w:cstheme="minorHAnsi"/>
          <w:sz w:val="24"/>
          <w:szCs w:val="24"/>
        </w:rPr>
        <w:br/>
      </w:r>
      <w:r w:rsidR="003D21C5" w:rsidRPr="000B64C4">
        <w:rPr>
          <w:rFonts w:cstheme="minorHAnsi"/>
          <w:sz w:val="24"/>
          <w:szCs w:val="24"/>
        </w:rPr>
        <w:t xml:space="preserve"> </w:t>
      </w:r>
      <w:r w:rsidR="003D21C5" w:rsidRPr="000B64C4">
        <w:rPr>
          <w:rFonts w:cstheme="minorHAnsi"/>
          <w:sz w:val="24"/>
          <w:szCs w:val="24"/>
          <w:u w:val="single"/>
        </w:rPr>
        <w:t>Unique and new opportunities during the upcoming year include</w:t>
      </w:r>
      <w:r w:rsidR="003D21C5" w:rsidRPr="000B64C4">
        <w:rPr>
          <w:rFonts w:cstheme="minorHAnsi"/>
          <w:sz w:val="24"/>
          <w:szCs w:val="24"/>
        </w:rPr>
        <w:t>:</w:t>
      </w:r>
    </w:p>
    <w:p w14:paraId="7C416E45" w14:textId="3561620F" w:rsidR="00EC597D" w:rsidRPr="000B64C4" w:rsidRDefault="00F77564" w:rsidP="00EC597D">
      <w:pPr>
        <w:pStyle w:val="ListParagraph"/>
        <w:numPr>
          <w:ilvl w:val="0"/>
          <w:numId w:val="18"/>
        </w:numPr>
        <w:rPr>
          <w:rFonts w:cstheme="minorHAnsi"/>
          <w:sz w:val="24"/>
          <w:szCs w:val="24"/>
        </w:rPr>
      </w:pPr>
      <w:r w:rsidRPr="000B64C4">
        <w:rPr>
          <w:rFonts w:cstheme="minorHAnsi"/>
          <w:sz w:val="24"/>
          <w:szCs w:val="24"/>
        </w:rPr>
        <w:t>The</w:t>
      </w:r>
      <w:r w:rsidR="00EC597D" w:rsidRPr="000B64C4">
        <w:rPr>
          <w:rFonts w:cstheme="minorHAnsi"/>
          <w:sz w:val="24"/>
          <w:szCs w:val="24"/>
        </w:rPr>
        <w:t xml:space="preserve"> launch of the</w:t>
      </w:r>
      <w:r w:rsidRPr="000B64C4">
        <w:rPr>
          <w:rFonts w:cstheme="minorHAnsi"/>
          <w:sz w:val="24"/>
          <w:szCs w:val="24"/>
        </w:rPr>
        <w:t xml:space="preserve"> new </w:t>
      </w:r>
      <w:r w:rsidR="00EC597D" w:rsidRPr="000B64C4">
        <w:rPr>
          <w:rFonts w:cstheme="minorHAnsi"/>
          <w:sz w:val="24"/>
          <w:szCs w:val="24"/>
        </w:rPr>
        <w:t>consumer</w:t>
      </w:r>
      <w:r w:rsidRPr="000B64C4">
        <w:rPr>
          <w:rFonts w:cstheme="minorHAnsi"/>
          <w:sz w:val="24"/>
          <w:szCs w:val="24"/>
        </w:rPr>
        <w:t xml:space="preserve"> portal,</w:t>
      </w:r>
      <w:r w:rsidR="00EC597D" w:rsidRPr="000B64C4">
        <w:rPr>
          <w:rFonts w:cstheme="minorHAnsi"/>
          <w:sz w:val="24"/>
          <w:szCs w:val="24"/>
        </w:rPr>
        <w:t xml:space="preserve"> libraries.state.ma.us,</w:t>
      </w:r>
      <w:r w:rsidRPr="000B64C4">
        <w:rPr>
          <w:rFonts w:cstheme="minorHAnsi"/>
          <w:sz w:val="24"/>
          <w:szCs w:val="24"/>
        </w:rPr>
        <w:t xml:space="preserve"> redesigned to appeal to new</w:t>
      </w:r>
      <w:r w:rsidR="00CB042B" w:rsidRPr="000B64C4">
        <w:rPr>
          <w:rFonts w:cstheme="minorHAnsi"/>
          <w:sz w:val="24"/>
          <w:szCs w:val="24"/>
        </w:rPr>
        <w:t xml:space="preserve"> library</w:t>
      </w:r>
      <w:r w:rsidRPr="000B64C4">
        <w:rPr>
          <w:rFonts w:cstheme="minorHAnsi"/>
          <w:sz w:val="24"/>
          <w:szCs w:val="24"/>
        </w:rPr>
        <w:t xml:space="preserve"> users</w:t>
      </w:r>
      <w:r w:rsidR="00415DEA" w:rsidRPr="000B64C4">
        <w:rPr>
          <w:rFonts w:cstheme="minorHAnsi"/>
          <w:sz w:val="24"/>
          <w:szCs w:val="24"/>
        </w:rPr>
        <w:t>.</w:t>
      </w:r>
    </w:p>
    <w:p w14:paraId="1ACE7523" w14:textId="73FB9F34" w:rsidR="00EC597D" w:rsidRPr="000B64C4" w:rsidRDefault="00EC597D" w:rsidP="00EC597D">
      <w:pPr>
        <w:pStyle w:val="ListParagraph"/>
        <w:numPr>
          <w:ilvl w:val="0"/>
          <w:numId w:val="18"/>
        </w:numPr>
        <w:rPr>
          <w:rFonts w:cstheme="minorHAnsi"/>
          <w:sz w:val="24"/>
          <w:szCs w:val="24"/>
        </w:rPr>
      </w:pPr>
      <w:r w:rsidRPr="000B64C4">
        <w:rPr>
          <w:rFonts w:cstheme="minorHAnsi"/>
          <w:sz w:val="24"/>
          <w:szCs w:val="24"/>
        </w:rPr>
        <w:t>Our partners, the Boston Bruins, turn 100 in 2024</w:t>
      </w:r>
      <w:r w:rsidR="00415DEA" w:rsidRPr="000B64C4">
        <w:rPr>
          <w:rFonts w:cstheme="minorHAnsi"/>
          <w:sz w:val="24"/>
          <w:szCs w:val="24"/>
        </w:rPr>
        <w:t>.</w:t>
      </w:r>
    </w:p>
    <w:p w14:paraId="0B66D1F8" w14:textId="76BCB01E" w:rsidR="00C97B88" w:rsidRPr="000B64C4" w:rsidRDefault="00C97B88" w:rsidP="00EC597D">
      <w:pPr>
        <w:pStyle w:val="ListParagraph"/>
        <w:numPr>
          <w:ilvl w:val="0"/>
          <w:numId w:val="18"/>
        </w:numPr>
        <w:rPr>
          <w:rFonts w:cstheme="minorHAnsi"/>
          <w:sz w:val="24"/>
          <w:szCs w:val="24"/>
        </w:rPr>
      </w:pPr>
      <w:r w:rsidRPr="000B64C4">
        <w:rPr>
          <w:rFonts w:cstheme="minorHAnsi"/>
          <w:sz w:val="24"/>
          <w:szCs w:val="24"/>
        </w:rPr>
        <w:t xml:space="preserve">The Massachusetts Broadband Institute’s new statewide Digital </w:t>
      </w:r>
      <w:r w:rsidR="00F33939">
        <w:rPr>
          <w:rFonts w:cstheme="minorHAnsi"/>
          <w:sz w:val="24"/>
          <w:szCs w:val="24"/>
        </w:rPr>
        <w:t>Equity</w:t>
      </w:r>
      <w:r w:rsidRPr="000B64C4">
        <w:rPr>
          <w:rFonts w:cstheme="minorHAnsi"/>
          <w:sz w:val="24"/>
          <w:szCs w:val="24"/>
        </w:rPr>
        <w:t xml:space="preserve"> Plan features libraries as anchor institut</w:t>
      </w:r>
      <w:r w:rsidR="00F33939">
        <w:rPr>
          <w:rFonts w:cstheme="minorHAnsi"/>
          <w:sz w:val="24"/>
          <w:szCs w:val="24"/>
        </w:rPr>
        <w:t>ions</w:t>
      </w:r>
      <w:r w:rsidR="00415DEA" w:rsidRPr="000B64C4">
        <w:rPr>
          <w:rFonts w:cstheme="minorHAnsi"/>
          <w:sz w:val="24"/>
          <w:szCs w:val="24"/>
        </w:rPr>
        <w:t>.</w:t>
      </w:r>
    </w:p>
    <w:p w14:paraId="01A3BD24" w14:textId="77777777" w:rsidR="00DC2B03" w:rsidRPr="000B64C4" w:rsidRDefault="00DC2B03" w:rsidP="00EC597D">
      <w:pPr>
        <w:pStyle w:val="ListParagraph"/>
        <w:numPr>
          <w:ilvl w:val="0"/>
          <w:numId w:val="18"/>
        </w:numPr>
        <w:rPr>
          <w:rFonts w:cstheme="minorHAnsi"/>
          <w:sz w:val="24"/>
          <w:szCs w:val="24"/>
        </w:rPr>
      </w:pPr>
      <w:r w:rsidRPr="000B64C4">
        <w:rPr>
          <w:rFonts w:cstheme="minorHAnsi"/>
          <w:sz w:val="24"/>
          <w:szCs w:val="24"/>
        </w:rPr>
        <w:t>The MBLC is in the process of working on an accessibility audit of our websites with the Institute for Human Centered Design.</w:t>
      </w:r>
    </w:p>
    <w:p w14:paraId="2B8A2B69" w14:textId="59DE27BF" w:rsidR="00756EE5" w:rsidRPr="000B64C4" w:rsidRDefault="00756EE5" w:rsidP="00EC597D">
      <w:pPr>
        <w:pStyle w:val="ListParagraph"/>
        <w:numPr>
          <w:ilvl w:val="0"/>
          <w:numId w:val="18"/>
        </w:numPr>
        <w:rPr>
          <w:rFonts w:cstheme="minorHAnsi"/>
          <w:sz w:val="24"/>
          <w:szCs w:val="24"/>
        </w:rPr>
      </w:pPr>
      <w:r w:rsidRPr="000B64C4">
        <w:rPr>
          <w:rFonts w:cstheme="minorHAnsi"/>
          <w:sz w:val="24"/>
          <w:szCs w:val="24"/>
        </w:rPr>
        <w:t>85% of public libraries are fine free, eliminating a barrier to usage</w:t>
      </w:r>
      <w:r w:rsidR="0033386E">
        <w:rPr>
          <w:rFonts w:cstheme="minorHAnsi"/>
          <w:sz w:val="24"/>
          <w:szCs w:val="24"/>
        </w:rPr>
        <w:t>.</w:t>
      </w:r>
    </w:p>
    <w:p w14:paraId="7E51196D" w14:textId="35F7E87B" w:rsidR="00415DEA" w:rsidRPr="0033386E" w:rsidRDefault="00DC2B03" w:rsidP="00415DEA">
      <w:pPr>
        <w:pStyle w:val="ListParagraph"/>
        <w:numPr>
          <w:ilvl w:val="0"/>
          <w:numId w:val="18"/>
        </w:numPr>
        <w:rPr>
          <w:rFonts w:cstheme="minorHAnsi"/>
          <w:sz w:val="24"/>
          <w:szCs w:val="24"/>
        </w:rPr>
      </w:pPr>
      <w:r w:rsidRPr="000B64C4">
        <w:rPr>
          <w:rFonts w:cstheme="minorHAnsi"/>
          <w:sz w:val="24"/>
          <w:szCs w:val="24"/>
        </w:rPr>
        <w:t xml:space="preserve">With so many new library directors and library staff, a survey to understand their promotional needs should be </w:t>
      </w:r>
      <w:r w:rsidR="00FE1F3A" w:rsidRPr="000B64C4">
        <w:rPr>
          <w:rFonts w:cstheme="minorHAnsi"/>
          <w:sz w:val="24"/>
          <w:szCs w:val="24"/>
        </w:rPr>
        <w:t>conducted.</w:t>
      </w:r>
    </w:p>
    <w:p w14:paraId="16CA252D" w14:textId="77777777" w:rsidR="007E31B9" w:rsidRPr="000B64C4" w:rsidRDefault="007E31B9" w:rsidP="00CB7241">
      <w:pPr>
        <w:rPr>
          <w:rFonts w:cstheme="minorHAnsi"/>
          <w:b/>
          <w:bCs/>
          <w:iCs/>
          <w:sz w:val="24"/>
          <w:szCs w:val="24"/>
        </w:rPr>
      </w:pPr>
    </w:p>
    <w:p w14:paraId="48C68CE2" w14:textId="144CC232" w:rsidR="008350C0" w:rsidRPr="000B64C4" w:rsidRDefault="00B15CBA" w:rsidP="008350C0">
      <w:pPr>
        <w:rPr>
          <w:rFonts w:cstheme="minorHAnsi"/>
          <w:iCs/>
          <w:sz w:val="24"/>
          <w:szCs w:val="24"/>
        </w:rPr>
      </w:pPr>
      <w:bookmarkStart w:id="0" w:name="_Hlk51751639"/>
      <w:r w:rsidRPr="000B64C4">
        <w:rPr>
          <w:rFonts w:cstheme="minorHAnsi"/>
          <w:b/>
          <w:bCs/>
          <w:sz w:val="24"/>
          <w:szCs w:val="24"/>
          <w:u w:val="single"/>
        </w:rPr>
        <w:t>Increase</w:t>
      </w:r>
      <w:r w:rsidR="00366DBB" w:rsidRPr="000B64C4">
        <w:rPr>
          <w:rFonts w:cstheme="minorHAnsi"/>
          <w:b/>
          <w:bCs/>
          <w:sz w:val="24"/>
          <w:szCs w:val="24"/>
          <w:u w:val="single"/>
        </w:rPr>
        <w:t xml:space="preserve"> public</w:t>
      </w:r>
      <w:r w:rsidRPr="000B64C4">
        <w:rPr>
          <w:rFonts w:cstheme="minorHAnsi"/>
          <w:b/>
          <w:bCs/>
          <w:sz w:val="24"/>
          <w:szCs w:val="24"/>
          <w:u w:val="single"/>
        </w:rPr>
        <w:t xml:space="preserve"> access to and awareness of statewide products and services</w:t>
      </w:r>
      <w:r w:rsidR="000B4F11" w:rsidRPr="000B64C4">
        <w:rPr>
          <w:rFonts w:cstheme="minorHAnsi"/>
          <w:b/>
          <w:bCs/>
          <w:sz w:val="24"/>
          <w:szCs w:val="24"/>
        </w:rPr>
        <w:br/>
      </w:r>
      <w:r w:rsidR="008B689F" w:rsidRPr="000B64C4">
        <w:rPr>
          <w:rFonts w:cstheme="minorHAnsi"/>
          <w:sz w:val="24"/>
          <w:szCs w:val="24"/>
        </w:rPr>
        <w:t>IML</w:t>
      </w:r>
      <w:r w:rsidR="00187907" w:rsidRPr="000B64C4">
        <w:rPr>
          <w:rFonts w:cstheme="minorHAnsi"/>
          <w:sz w:val="24"/>
          <w:szCs w:val="24"/>
        </w:rPr>
        <w:t xml:space="preserve">S </w:t>
      </w:r>
      <w:r w:rsidR="008B689F" w:rsidRPr="000B64C4">
        <w:rPr>
          <w:rFonts w:cstheme="minorHAnsi"/>
          <w:sz w:val="24"/>
          <w:szCs w:val="24"/>
        </w:rPr>
        <w:t>funded-s</w:t>
      </w:r>
      <w:r w:rsidR="000B4F11" w:rsidRPr="000B64C4">
        <w:rPr>
          <w:rFonts w:cstheme="minorHAnsi"/>
          <w:sz w:val="24"/>
          <w:szCs w:val="24"/>
        </w:rPr>
        <w:t xml:space="preserve">tatewide products and services include </w:t>
      </w:r>
      <w:hyperlink r:id="rId12" w:history="1">
        <w:r w:rsidR="000B4F11" w:rsidRPr="000B64C4">
          <w:rPr>
            <w:rStyle w:val="Hyperlink"/>
            <w:rFonts w:cstheme="minorHAnsi"/>
            <w:sz w:val="24"/>
            <w:szCs w:val="24"/>
          </w:rPr>
          <w:t>LEA (Library eBooks and AudioBooks),</w:t>
        </w:r>
      </w:hyperlink>
      <w:r w:rsidR="000B4F11" w:rsidRPr="000B64C4">
        <w:rPr>
          <w:rFonts w:cstheme="minorHAnsi"/>
          <w:sz w:val="24"/>
          <w:szCs w:val="24"/>
        </w:rPr>
        <w:t xml:space="preserve"> </w:t>
      </w:r>
      <w:hyperlink r:id="rId13" w:history="1">
        <w:r w:rsidR="000B4F11" w:rsidRPr="000B64C4">
          <w:rPr>
            <w:rStyle w:val="Hyperlink"/>
            <w:rFonts w:cstheme="minorHAnsi"/>
            <w:sz w:val="24"/>
            <w:szCs w:val="24"/>
          </w:rPr>
          <w:t>statewide databases</w:t>
        </w:r>
      </w:hyperlink>
      <w:r w:rsidR="000B4F11" w:rsidRPr="000B64C4">
        <w:rPr>
          <w:rFonts w:cstheme="minorHAnsi"/>
          <w:sz w:val="24"/>
          <w:szCs w:val="24"/>
        </w:rPr>
        <w:t xml:space="preserve">, </w:t>
      </w:r>
      <w:r w:rsidR="003D21C5" w:rsidRPr="000B64C4">
        <w:rPr>
          <w:rFonts w:cstheme="minorHAnsi"/>
          <w:sz w:val="24"/>
          <w:szCs w:val="24"/>
        </w:rPr>
        <w:t xml:space="preserve"> and the </w:t>
      </w:r>
      <w:hyperlink r:id="rId14" w:history="1">
        <w:r w:rsidR="003D21C5" w:rsidRPr="0033386E">
          <w:rPr>
            <w:rStyle w:val="Hyperlink"/>
            <w:rFonts w:cstheme="minorHAnsi"/>
            <w:sz w:val="24"/>
            <w:szCs w:val="24"/>
          </w:rPr>
          <w:t>Commonwealth Catalog (ComCat</w:t>
        </w:r>
      </w:hyperlink>
      <w:r w:rsidR="003D21C5" w:rsidRPr="0033386E">
        <w:rPr>
          <w:rFonts w:cstheme="minorHAnsi"/>
          <w:sz w:val="24"/>
          <w:szCs w:val="24"/>
        </w:rPr>
        <w:t>).</w:t>
      </w:r>
      <w:r w:rsidR="003D21C5" w:rsidRPr="000B64C4">
        <w:rPr>
          <w:rFonts w:cstheme="minorHAnsi"/>
          <w:sz w:val="24"/>
          <w:szCs w:val="24"/>
        </w:rPr>
        <w:t xml:space="preserve"> </w:t>
      </w:r>
      <w:r w:rsidR="008350C0" w:rsidRPr="000B64C4">
        <w:rPr>
          <w:rFonts w:cstheme="minorHAnsi"/>
          <w:sz w:val="24"/>
          <w:szCs w:val="24"/>
        </w:rPr>
        <w:t xml:space="preserve">New for spring 2024 is the redesigned consumer portal, </w:t>
      </w:r>
      <w:hyperlink r:id="rId15" w:history="1">
        <w:r w:rsidR="008350C0" w:rsidRPr="000B64C4">
          <w:rPr>
            <w:rStyle w:val="Hyperlink"/>
            <w:rFonts w:cstheme="minorHAnsi"/>
            <w:iCs/>
            <w:sz w:val="24"/>
            <w:szCs w:val="24"/>
          </w:rPr>
          <w:t>https://libraries.state.ma.us/</w:t>
        </w:r>
      </w:hyperlink>
      <w:r w:rsidR="008350C0" w:rsidRPr="000B64C4">
        <w:rPr>
          <w:rFonts w:cstheme="minorHAnsi"/>
          <w:iCs/>
          <w:sz w:val="24"/>
          <w:szCs w:val="24"/>
        </w:rPr>
        <w:t>, which features two new services that the PR Advisory Committee would also like to promote: the new statewide events calendar and the new statewide Library of Things</w:t>
      </w:r>
      <w:r w:rsidR="00CB042B" w:rsidRPr="000B64C4">
        <w:rPr>
          <w:rFonts w:cstheme="minorHAnsi"/>
          <w:iCs/>
          <w:sz w:val="24"/>
          <w:szCs w:val="24"/>
        </w:rPr>
        <w:t xml:space="preserve"> searc</w:t>
      </w:r>
      <w:r w:rsidR="000738EE" w:rsidRPr="000B64C4">
        <w:rPr>
          <w:rFonts w:cstheme="minorHAnsi"/>
          <w:iCs/>
          <w:sz w:val="24"/>
          <w:szCs w:val="24"/>
        </w:rPr>
        <w:t>h page</w:t>
      </w:r>
      <w:r w:rsidR="008350C0" w:rsidRPr="000B64C4">
        <w:rPr>
          <w:rFonts w:cstheme="minorHAnsi"/>
          <w:iCs/>
          <w:sz w:val="24"/>
          <w:szCs w:val="24"/>
        </w:rPr>
        <w:t xml:space="preserve">. </w:t>
      </w:r>
      <w:r w:rsidR="008350C0" w:rsidRPr="000B64C4">
        <w:rPr>
          <w:rFonts w:cstheme="minorHAnsi"/>
          <w:iCs/>
          <w:sz w:val="24"/>
          <w:szCs w:val="24"/>
        </w:rPr>
        <w:br/>
        <w:t>Specific campaigns should be developed that target:</w:t>
      </w:r>
    </w:p>
    <w:p w14:paraId="09A50F8C" w14:textId="77777777" w:rsidR="008350C0" w:rsidRPr="000B64C4" w:rsidRDefault="008350C0" w:rsidP="008350C0">
      <w:pPr>
        <w:pStyle w:val="ListParagraph"/>
        <w:numPr>
          <w:ilvl w:val="0"/>
          <w:numId w:val="16"/>
        </w:numPr>
        <w:rPr>
          <w:rFonts w:cstheme="minorHAnsi"/>
          <w:sz w:val="24"/>
          <w:szCs w:val="24"/>
        </w:rPr>
      </w:pPr>
      <w:r w:rsidRPr="000B64C4">
        <w:rPr>
          <w:rFonts w:cstheme="minorHAnsi"/>
          <w:iCs/>
          <w:sz w:val="24"/>
          <w:szCs w:val="24"/>
        </w:rPr>
        <w:t>new users or people who haven’t used the library in a while</w:t>
      </w:r>
    </w:p>
    <w:p w14:paraId="1A94C7BB" w14:textId="77777777" w:rsidR="008350C0" w:rsidRPr="000B64C4" w:rsidRDefault="008350C0" w:rsidP="008350C0">
      <w:pPr>
        <w:pStyle w:val="ListParagraph"/>
        <w:numPr>
          <w:ilvl w:val="0"/>
          <w:numId w:val="16"/>
        </w:numPr>
        <w:rPr>
          <w:rFonts w:cstheme="minorHAnsi"/>
          <w:sz w:val="24"/>
          <w:szCs w:val="24"/>
        </w:rPr>
      </w:pPr>
      <w:r w:rsidRPr="000B64C4">
        <w:rPr>
          <w:rFonts w:cstheme="minorHAnsi"/>
          <w:iCs/>
          <w:sz w:val="24"/>
          <w:szCs w:val="24"/>
        </w:rPr>
        <w:t>people who speak a language other than English</w:t>
      </w:r>
    </w:p>
    <w:p w14:paraId="39DA29CB" w14:textId="77777777" w:rsidR="008350C0" w:rsidRPr="000B64C4" w:rsidRDefault="008350C0" w:rsidP="008350C0">
      <w:pPr>
        <w:pStyle w:val="ListParagraph"/>
        <w:numPr>
          <w:ilvl w:val="0"/>
          <w:numId w:val="16"/>
        </w:numPr>
        <w:rPr>
          <w:rFonts w:cstheme="minorHAnsi"/>
          <w:sz w:val="24"/>
          <w:szCs w:val="24"/>
        </w:rPr>
      </w:pPr>
      <w:r w:rsidRPr="000B64C4">
        <w:rPr>
          <w:rFonts w:cstheme="minorHAnsi"/>
          <w:iCs/>
          <w:sz w:val="24"/>
          <w:szCs w:val="24"/>
        </w:rPr>
        <w:t>seniors and veterans</w:t>
      </w:r>
    </w:p>
    <w:p w14:paraId="4C6DA7E3" w14:textId="3CE1C754" w:rsidR="003D21C5" w:rsidRPr="000B64C4" w:rsidRDefault="008350C0" w:rsidP="007963EB">
      <w:pPr>
        <w:pStyle w:val="ListParagraph"/>
        <w:numPr>
          <w:ilvl w:val="0"/>
          <w:numId w:val="16"/>
        </w:numPr>
        <w:rPr>
          <w:rFonts w:cstheme="minorHAnsi"/>
          <w:sz w:val="24"/>
          <w:szCs w:val="24"/>
        </w:rPr>
      </w:pPr>
      <w:r w:rsidRPr="000B64C4">
        <w:rPr>
          <w:rFonts w:cstheme="minorHAnsi"/>
          <w:iCs/>
          <w:sz w:val="24"/>
          <w:szCs w:val="24"/>
        </w:rPr>
        <w:t>people who have a disability</w:t>
      </w:r>
      <w:r w:rsidRPr="000B64C4">
        <w:rPr>
          <w:rFonts w:cstheme="minorHAnsi"/>
          <w:iCs/>
          <w:sz w:val="24"/>
          <w:szCs w:val="24"/>
        </w:rPr>
        <w:br/>
      </w:r>
    </w:p>
    <w:p w14:paraId="1CFAEEDF" w14:textId="5FC2BB27" w:rsidR="0076055E" w:rsidRPr="000B64C4" w:rsidRDefault="00B15CBA" w:rsidP="0033386E">
      <w:pPr>
        <w:pStyle w:val="ListParagraph"/>
        <w:ind w:left="0"/>
        <w:rPr>
          <w:rFonts w:cstheme="minorHAnsi"/>
          <w:sz w:val="24"/>
          <w:szCs w:val="24"/>
        </w:rPr>
      </w:pPr>
      <w:r w:rsidRPr="000B64C4">
        <w:rPr>
          <w:rFonts w:cstheme="minorHAnsi"/>
          <w:b/>
          <w:bCs/>
          <w:iCs/>
          <w:sz w:val="24"/>
          <w:szCs w:val="24"/>
        </w:rPr>
        <w:t>Measurement</w:t>
      </w:r>
      <w:r w:rsidRPr="000B64C4">
        <w:rPr>
          <w:rFonts w:cstheme="minorHAnsi"/>
          <w:i/>
          <w:sz w:val="24"/>
          <w:szCs w:val="24"/>
        </w:rPr>
        <w:t>:</w:t>
      </w:r>
      <w:r w:rsidRPr="000B64C4">
        <w:rPr>
          <w:rFonts w:cstheme="minorHAnsi"/>
          <w:sz w:val="24"/>
          <w:szCs w:val="24"/>
        </w:rPr>
        <w:t xml:space="preserve"> Consumer portal usage statistics, Gale and </w:t>
      </w:r>
      <w:r w:rsidR="00FE1F3A" w:rsidRPr="000B64C4">
        <w:rPr>
          <w:rFonts w:cstheme="minorHAnsi"/>
          <w:sz w:val="24"/>
          <w:szCs w:val="24"/>
        </w:rPr>
        <w:t>ProQuest</w:t>
      </w:r>
      <w:r w:rsidRPr="000B64C4">
        <w:rPr>
          <w:rFonts w:cstheme="minorHAnsi"/>
          <w:sz w:val="24"/>
          <w:szCs w:val="24"/>
        </w:rPr>
        <w:t xml:space="preserve"> statistics, and usage statistics from LEA (Library eBooks and Audiobooks)</w:t>
      </w:r>
      <w:r w:rsidR="007F198F" w:rsidRPr="000B64C4">
        <w:rPr>
          <w:rFonts w:cstheme="minorHAnsi"/>
          <w:sz w:val="24"/>
          <w:szCs w:val="24"/>
        </w:rPr>
        <w:t>,</w:t>
      </w:r>
      <w:r w:rsidR="008350C0" w:rsidRPr="000B64C4">
        <w:rPr>
          <w:rFonts w:cstheme="minorHAnsi"/>
          <w:sz w:val="24"/>
          <w:szCs w:val="24"/>
        </w:rPr>
        <w:t xml:space="preserve"> and other campaign-specific benchmarks</w:t>
      </w:r>
      <w:r w:rsidRPr="000B64C4">
        <w:rPr>
          <w:rFonts w:cstheme="minorHAnsi"/>
          <w:sz w:val="24"/>
          <w:szCs w:val="24"/>
        </w:rPr>
        <w:br/>
      </w:r>
      <w:r w:rsidRPr="000B64C4">
        <w:rPr>
          <w:rFonts w:cstheme="minorHAnsi"/>
          <w:sz w:val="24"/>
          <w:szCs w:val="24"/>
        </w:rPr>
        <w:br/>
      </w:r>
      <w:r w:rsidRPr="000B64C4">
        <w:rPr>
          <w:rFonts w:cstheme="minorHAnsi"/>
          <w:b/>
          <w:bCs/>
          <w:sz w:val="24"/>
          <w:szCs w:val="24"/>
          <w:u w:val="single"/>
        </w:rPr>
        <w:t>Increase librarian and library staff awareness of statewide campaigns and ready-made promotional materials</w:t>
      </w:r>
      <w:r w:rsidR="000B4F11" w:rsidRPr="000B64C4">
        <w:rPr>
          <w:rFonts w:cstheme="minorHAnsi"/>
          <w:b/>
          <w:bCs/>
          <w:sz w:val="24"/>
          <w:szCs w:val="24"/>
          <w:u w:val="single"/>
        </w:rPr>
        <w:br/>
      </w:r>
      <w:r w:rsidR="000B4F11" w:rsidRPr="000B64C4">
        <w:rPr>
          <w:rFonts w:cstheme="minorHAnsi"/>
          <w:sz w:val="24"/>
          <w:szCs w:val="24"/>
        </w:rPr>
        <w:t xml:space="preserve">In a </w:t>
      </w:r>
      <w:r w:rsidR="00920D28" w:rsidRPr="000B64C4">
        <w:rPr>
          <w:rFonts w:cstheme="minorHAnsi"/>
          <w:sz w:val="24"/>
          <w:szCs w:val="24"/>
        </w:rPr>
        <w:t>2020 survey of librarians</w:t>
      </w:r>
      <w:r w:rsidR="000B4F11" w:rsidRPr="000B64C4">
        <w:rPr>
          <w:rFonts w:cstheme="minorHAnsi"/>
          <w:sz w:val="24"/>
          <w:szCs w:val="24"/>
        </w:rPr>
        <w:t xml:space="preserve">, </w:t>
      </w:r>
      <w:r w:rsidR="0076055E" w:rsidRPr="000B64C4">
        <w:rPr>
          <w:rFonts w:cstheme="minorHAnsi"/>
          <w:sz w:val="24"/>
          <w:szCs w:val="24"/>
        </w:rPr>
        <w:t xml:space="preserve">76% </w:t>
      </w:r>
      <w:r w:rsidR="000B4F11" w:rsidRPr="000B64C4">
        <w:rPr>
          <w:rFonts w:cstheme="minorHAnsi"/>
          <w:sz w:val="24"/>
          <w:szCs w:val="24"/>
        </w:rPr>
        <w:t>of respondents said that they used some form of MBLC promotional materials in the past year</w:t>
      </w:r>
      <w:r w:rsidR="000B4F11" w:rsidRPr="000B64C4">
        <w:rPr>
          <w:rFonts w:cstheme="minorHAnsi"/>
          <w:b/>
          <w:bCs/>
          <w:sz w:val="24"/>
          <w:szCs w:val="24"/>
        </w:rPr>
        <w:t>.</w:t>
      </w:r>
      <w:r w:rsidR="000B4F11" w:rsidRPr="000B64C4">
        <w:rPr>
          <w:rFonts w:cstheme="minorHAnsi"/>
          <w:sz w:val="24"/>
          <w:szCs w:val="24"/>
        </w:rPr>
        <w:t xml:space="preserve"> </w:t>
      </w:r>
      <w:r w:rsidR="00920D28" w:rsidRPr="000B64C4">
        <w:rPr>
          <w:rFonts w:cstheme="minorHAnsi"/>
          <w:sz w:val="24"/>
          <w:szCs w:val="24"/>
        </w:rPr>
        <w:t xml:space="preserve">However, there has been a large turnover of library directors and staff since 2020 and it’s difficult to gauge how MBLC promo materials are currently being used. </w:t>
      </w:r>
      <w:r w:rsidR="00FD12C5">
        <w:rPr>
          <w:rFonts w:cstheme="minorHAnsi"/>
          <w:sz w:val="24"/>
          <w:szCs w:val="24"/>
        </w:rPr>
        <w:br/>
      </w:r>
    </w:p>
    <w:p w14:paraId="57FFDEA3" w14:textId="1A7F2E93" w:rsidR="007F7F2C" w:rsidRPr="000B64C4" w:rsidRDefault="007F7F2C" w:rsidP="0076055E">
      <w:pPr>
        <w:pStyle w:val="ListParagraph"/>
        <w:numPr>
          <w:ilvl w:val="0"/>
          <w:numId w:val="13"/>
        </w:numPr>
        <w:rPr>
          <w:rFonts w:cstheme="minorHAnsi"/>
          <w:sz w:val="24"/>
          <w:szCs w:val="24"/>
        </w:rPr>
      </w:pPr>
      <w:r w:rsidRPr="000B64C4">
        <w:rPr>
          <w:rFonts w:cstheme="minorHAnsi"/>
          <w:sz w:val="24"/>
          <w:szCs w:val="24"/>
        </w:rPr>
        <w:lastRenderedPageBreak/>
        <w:t>Survey librarians to find out what they need help promoting</w:t>
      </w:r>
      <w:r w:rsidR="009564DD" w:rsidRPr="000B64C4">
        <w:rPr>
          <w:rFonts w:cstheme="minorHAnsi"/>
          <w:sz w:val="24"/>
          <w:szCs w:val="24"/>
        </w:rPr>
        <w:t xml:space="preserve">; consider ways to include licensed school library teachers </w:t>
      </w:r>
    </w:p>
    <w:p w14:paraId="61AAB2C2" w14:textId="77777777" w:rsidR="0076055E" w:rsidRPr="000B64C4" w:rsidRDefault="00F23F1F" w:rsidP="0076055E">
      <w:pPr>
        <w:pStyle w:val="ListParagraph"/>
        <w:numPr>
          <w:ilvl w:val="0"/>
          <w:numId w:val="13"/>
        </w:numPr>
        <w:rPr>
          <w:rFonts w:cstheme="minorHAnsi"/>
          <w:sz w:val="24"/>
          <w:szCs w:val="24"/>
        </w:rPr>
      </w:pPr>
      <w:r w:rsidRPr="000B64C4">
        <w:rPr>
          <w:rFonts w:cstheme="minorHAnsi"/>
          <w:sz w:val="24"/>
          <w:szCs w:val="24"/>
        </w:rPr>
        <w:t>Promote the Awarehouse</w:t>
      </w:r>
    </w:p>
    <w:p w14:paraId="6C989CD5" w14:textId="77777777" w:rsidR="0076055E" w:rsidRPr="000B64C4" w:rsidRDefault="00B15CBA" w:rsidP="0076055E">
      <w:pPr>
        <w:pStyle w:val="ListParagraph"/>
        <w:numPr>
          <w:ilvl w:val="0"/>
          <w:numId w:val="13"/>
        </w:numPr>
        <w:rPr>
          <w:rFonts w:cstheme="minorHAnsi"/>
          <w:sz w:val="24"/>
          <w:szCs w:val="24"/>
        </w:rPr>
      </w:pPr>
      <w:r w:rsidRPr="000B64C4">
        <w:rPr>
          <w:rFonts w:cstheme="minorHAnsi"/>
          <w:sz w:val="24"/>
          <w:szCs w:val="24"/>
        </w:rPr>
        <w:t>Periodically attend network meetings</w:t>
      </w:r>
    </w:p>
    <w:p w14:paraId="6C375624" w14:textId="4C92A07B" w:rsidR="003F42EC" w:rsidRPr="000B64C4" w:rsidRDefault="003F42EC" w:rsidP="0076055E">
      <w:pPr>
        <w:pStyle w:val="ListParagraph"/>
        <w:numPr>
          <w:ilvl w:val="0"/>
          <w:numId w:val="13"/>
        </w:numPr>
        <w:rPr>
          <w:rFonts w:cstheme="minorHAnsi"/>
          <w:sz w:val="24"/>
          <w:szCs w:val="24"/>
        </w:rPr>
      </w:pPr>
      <w:r w:rsidRPr="000B64C4">
        <w:rPr>
          <w:rFonts w:cstheme="minorHAnsi"/>
          <w:sz w:val="24"/>
          <w:szCs w:val="24"/>
        </w:rPr>
        <w:t xml:space="preserve">Hold </w:t>
      </w:r>
      <w:r w:rsidR="00FE1F3A">
        <w:rPr>
          <w:rFonts w:cstheme="minorHAnsi"/>
          <w:sz w:val="24"/>
          <w:szCs w:val="24"/>
        </w:rPr>
        <w:t>Z</w:t>
      </w:r>
      <w:r w:rsidRPr="000B64C4">
        <w:rPr>
          <w:rFonts w:cstheme="minorHAnsi"/>
          <w:sz w:val="24"/>
          <w:szCs w:val="24"/>
        </w:rPr>
        <w:t>oom sessions that introduce the library community to new campaigns and provide opportunity for people to ask questions</w:t>
      </w:r>
    </w:p>
    <w:p w14:paraId="7A4C94B1" w14:textId="30237C4E" w:rsidR="0076055E" w:rsidRPr="000B64C4" w:rsidRDefault="00B15CBA" w:rsidP="007963EB">
      <w:pPr>
        <w:pStyle w:val="ListParagraph"/>
        <w:ind w:left="0"/>
        <w:rPr>
          <w:rFonts w:cstheme="minorHAnsi"/>
          <w:sz w:val="24"/>
          <w:szCs w:val="24"/>
        </w:rPr>
      </w:pPr>
      <w:r w:rsidRPr="000B64C4">
        <w:rPr>
          <w:rFonts w:cstheme="minorHAnsi"/>
          <w:sz w:val="24"/>
          <w:szCs w:val="24"/>
        </w:rPr>
        <w:br/>
      </w:r>
      <w:r w:rsidR="00B47F7E" w:rsidRPr="000B64C4">
        <w:rPr>
          <w:rFonts w:cstheme="minorHAnsi"/>
          <w:b/>
          <w:bCs/>
          <w:sz w:val="24"/>
          <w:szCs w:val="24"/>
        </w:rPr>
        <w:t>M</w:t>
      </w:r>
      <w:r w:rsidR="000B4F11" w:rsidRPr="000B64C4">
        <w:rPr>
          <w:rFonts w:cstheme="minorHAnsi"/>
          <w:b/>
          <w:bCs/>
          <w:sz w:val="24"/>
          <w:szCs w:val="24"/>
        </w:rPr>
        <w:t>easurement:</w:t>
      </w:r>
      <w:r w:rsidR="000B4F11" w:rsidRPr="000B64C4">
        <w:rPr>
          <w:rFonts w:cstheme="minorHAnsi"/>
          <w:sz w:val="24"/>
          <w:szCs w:val="24"/>
        </w:rPr>
        <w:t xml:space="preserve"> </w:t>
      </w:r>
      <w:r w:rsidR="007E31B9" w:rsidRPr="000B64C4">
        <w:rPr>
          <w:rFonts w:cstheme="minorHAnsi"/>
          <w:sz w:val="24"/>
          <w:szCs w:val="24"/>
        </w:rPr>
        <w:t xml:space="preserve">materials </w:t>
      </w:r>
      <w:r w:rsidR="008C3815">
        <w:rPr>
          <w:rFonts w:cstheme="minorHAnsi"/>
          <w:sz w:val="24"/>
          <w:szCs w:val="24"/>
        </w:rPr>
        <w:t>ordered and downloaded statistics</w:t>
      </w:r>
      <w:r w:rsidR="007E31B9" w:rsidRPr="000B64C4">
        <w:rPr>
          <w:rFonts w:cstheme="minorHAnsi"/>
          <w:sz w:val="24"/>
          <w:szCs w:val="24"/>
        </w:rPr>
        <w:t>,</w:t>
      </w:r>
      <w:r w:rsidR="00920D28" w:rsidRPr="000B64C4">
        <w:rPr>
          <w:rFonts w:cstheme="minorHAnsi"/>
          <w:sz w:val="24"/>
          <w:szCs w:val="24"/>
        </w:rPr>
        <w:t xml:space="preserve"> participation in statewide campaigns,</w:t>
      </w:r>
      <w:r w:rsidR="007E31B9" w:rsidRPr="000B64C4">
        <w:rPr>
          <w:rFonts w:cstheme="minorHAnsi"/>
          <w:sz w:val="24"/>
          <w:szCs w:val="24"/>
        </w:rPr>
        <w:t xml:space="preserve"> Awarehouse usage statistics</w:t>
      </w:r>
      <w:r w:rsidR="00C97B88" w:rsidRPr="000B64C4">
        <w:rPr>
          <w:rFonts w:cstheme="minorHAnsi"/>
          <w:sz w:val="24"/>
          <w:szCs w:val="24"/>
        </w:rPr>
        <w:t>, and other campaign-specific benchmarks</w:t>
      </w:r>
    </w:p>
    <w:p w14:paraId="66F138D1" w14:textId="21919E2F" w:rsidR="0076055E" w:rsidRPr="000B64C4" w:rsidRDefault="00B15CBA" w:rsidP="0076055E">
      <w:pPr>
        <w:pStyle w:val="ListParagraph"/>
        <w:ind w:left="0"/>
        <w:rPr>
          <w:rFonts w:cstheme="minorHAnsi"/>
          <w:sz w:val="24"/>
          <w:szCs w:val="24"/>
        </w:rPr>
      </w:pPr>
      <w:r w:rsidRPr="000B64C4">
        <w:rPr>
          <w:rFonts w:cstheme="minorHAnsi"/>
          <w:sz w:val="24"/>
          <w:szCs w:val="24"/>
        </w:rPr>
        <w:br/>
      </w:r>
      <w:r w:rsidRPr="000B64C4">
        <w:rPr>
          <w:rFonts w:cstheme="minorHAnsi"/>
          <w:b/>
          <w:bCs/>
          <w:sz w:val="24"/>
          <w:szCs w:val="24"/>
          <w:u w:val="single"/>
        </w:rPr>
        <w:t>Increase awareness about the MBLC</w:t>
      </w:r>
      <w:r w:rsidRPr="000B64C4">
        <w:rPr>
          <w:rFonts w:cstheme="minorHAnsi"/>
          <w:sz w:val="24"/>
          <w:szCs w:val="24"/>
        </w:rPr>
        <w:t xml:space="preserve"> </w:t>
      </w:r>
      <w:r w:rsidR="0037018D" w:rsidRPr="000B64C4">
        <w:rPr>
          <w:rFonts w:cstheme="minorHAnsi"/>
          <w:sz w:val="24"/>
          <w:szCs w:val="24"/>
        </w:rPr>
        <w:br/>
        <w:t xml:space="preserve">MBLC’s publications increase awareness of the role of the MBLC and the services MBLC offers. In a </w:t>
      </w:r>
      <w:r w:rsidR="00920D28" w:rsidRPr="000B64C4">
        <w:rPr>
          <w:rFonts w:cstheme="minorHAnsi"/>
          <w:sz w:val="24"/>
          <w:szCs w:val="24"/>
        </w:rPr>
        <w:t xml:space="preserve">2020 </w:t>
      </w:r>
      <w:r w:rsidR="0037018D" w:rsidRPr="000B64C4">
        <w:rPr>
          <w:rFonts w:cstheme="minorHAnsi"/>
          <w:sz w:val="24"/>
          <w:szCs w:val="24"/>
        </w:rPr>
        <w:t xml:space="preserve">survey of librarians, </w:t>
      </w:r>
      <w:r w:rsidR="003270F0" w:rsidRPr="000B64C4">
        <w:rPr>
          <w:rFonts w:cstheme="minorHAnsi"/>
          <w:sz w:val="24"/>
          <w:szCs w:val="24"/>
        </w:rPr>
        <w:t>75</w:t>
      </w:r>
      <w:r w:rsidR="0037018D" w:rsidRPr="000B64C4">
        <w:rPr>
          <w:rFonts w:cstheme="minorHAnsi"/>
          <w:sz w:val="24"/>
          <w:szCs w:val="24"/>
        </w:rPr>
        <w:t xml:space="preserve">% said that they used an MBLC publication in the last year. The most used were the online weekly MBLC Service Update and the online monthly Libraries in the News. </w:t>
      </w:r>
      <w:r w:rsidR="00920D28" w:rsidRPr="000B64C4">
        <w:rPr>
          <w:rFonts w:cstheme="minorHAnsi"/>
          <w:sz w:val="24"/>
          <w:szCs w:val="24"/>
        </w:rPr>
        <w:t xml:space="preserve">As mentioned </w:t>
      </w:r>
      <w:r w:rsidR="007963EB" w:rsidRPr="000B64C4">
        <w:rPr>
          <w:rFonts w:cstheme="minorHAnsi"/>
          <w:sz w:val="24"/>
          <w:szCs w:val="24"/>
        </w:rPr>
        <w:t>previously,</w:t>
      </w:r>
      <w:r w:rsidR="00920D28" w:rsidRPr="000B64C4">
        <w:rPr>
          <w:rFonts w:cstheme="minorHAnsi"/>
          <w:sz w:val="24"/>
          <w:szCs w:val="24"/>
        </w:rPr>
        <w:t xml:space="preserve"> with the large turnover of library directors and staff since 2020, it’s difficult to gauge how often publications are being viewed or used.</w:t>
      </w:r>
      <w:r w:rsidR="0037018D" w:rsidRPr="000B64C4">
        <w:rPr>
          <w:rFonts w:cstheme="minorHAnsi"/>
          <w:sz w:val="24"/>
          <w:szCs w:val="24"/>
        </w:rPr>
        <w:t xml:space="preserve"> </w:t>
      </w:r>
    </w:p>
    <w:p w14:paraId="4F1DA721" w14:textId="77777777" w:rsidR="0076055E" w:rsidRPr="000B64C4" w:rsidRDefault="0076055E" w:rsidP="0076055E">
      <w:pPr>
        <w:pStyle w:val="ListParagraph"/>
        <w:ind w:left="0"/>
        <w:rPr>
          <w:rFonts w:cstheme="minorHAnsi"/>
          <w:sz w:val="24"/>
          <w:szCs w:val="24"/>
        </w:rPr>
      </w:pPr>
    </w:p>
    <w:p w14:paraId="3FA18AD5" w14:textId="77777777" w:rsidR="0076055E" w:rsidRPr="000B64C4" w:rsidRDefault="00D335BC" w:rsidP="0076055E">
      <w:pPr>
        <w:pStyle w:val="ListParagraph"/>
        <w:numPr>
          <w:ilvl w:val="0"/>
          <w:numId w:val="14"/>
        </w:numPr>
        <w:rPr>
          <w:rFonts w:cstheme="minorHAnsi"/>
          <w:sz w:val="24"/>
          <w:szCs w:val="24"/>
        </w:rPr>
      </w:pPr>
      <w:bookmarkStart w:id="1" w:name="_Hlk152229999"/>
      <w:r w:rsidRPr="000B64C4">
        <w:rPr>
          <w:rFonts w:cstheme="minorHAnsi"/>
          <w:sz w:val="24"/>
          <w:szCs w:val="24"/>
        </w:rPr>
        <w:t>E</w:t>
      </w:r>
      <w:r w:rsidR="0037018D" w:rsidRPr="000B64C4">
        <w:rPr>
          <w:rFonts w:cstheme="minorHAnsi"/>
          <w:sz w:val="24"/>
          <w:szCs w:val="24"/>
        </w:rPr>
        <w:t>xplore ways to expand the reach and accessibility of MBLC publications</w:t>
      </w:r>
    </w:p>
    <w:bookmarkEnd w:id="1"/>
    <w:p w14:paraId="69EFC21F" w14:textId="5C648C35" w:rsidR="00074D85" w:rsidRPr="000B64C4" w:rsidRDefault="00074D85" w:rsidP="00074D85">
      <w:pPr>
        <w:pStyle w:val="ListParagraph"/>
        <w:numPr>
          <w:ilvl w:val="0"/>
          <w:numId w:val="14"/>
        </w:numPr>
        <w:rPr>
          <w:rFonts w:cstheme="minorHAnsi"/>
          <w:sz w:val="24"/>
          <w:szCs w:val="24"/>
        </w:rPr>
      </w:pPr>
      <w:r w:rsidRPr="000B64C4">
        <w:rPr>
          <w:rFonts w:cstheme="minorHAnsi"/>
          <w:sz w:val="24"/>
        </w:rPr>
        <w:t xml:space="preserve">Examine effectiveness of/need for MBLC publications to </w:t>
      </w:r>
      <w:proofErr w:type="gramStart"/>
      <w:r w:rsidRPr="000B64C4">
        <w:rPr>
          <w:rFonts w:cstheme="minorHAnsi"/>
          <w:sz w:val="24"/>
        </w:rPr>
        <w:t>determine:</w:t>
      </w:r>
      <w:proofErr w:type="gramEnd"/>
      <w:r w:rsidRPr="000B64C4">
        <w:rPr>
          <w:rFonts w:cstheme="minorHAnsi"/>
          <w:sz w:val="24"/>
        </w:rPr>
        <w:t xml:space="preserve"> which should be discontinued; </w:t>
      </w:r>
      <w:r w:rsidR="00341D19">
        <w:rPr>
          <w:rFonts w:cstheme="minorHAnsi"/>
          <w:sz w:val="24"/>
        </w:rPr>
        <w:t>newly developed</w:t>
      </w:r>
      <w:r w:rsidRPr="000B64C4">
        <w:rPr>
          <w:rFonts w:cstheme="minorHAnsi"/>
          <w:sz w:val="24"/>
        </w:rPr>
        <w:t>; redeveloped; or continue</w:t>
      </w:r>
      <w:r w:rsidR="004267F7" w:rsidRPr="000B64C4">
        <w:rPr>
          <w:rFonts w:cstheme="minorHAnsi"/>
          <w:sz w:val="24"/>
        </w:rPr>
        <w:t>d</w:t>
      </w:r>
      <w:r w:rsidRPr="000B64C4">
        <w:rPr>
          <w:rFonts w:cstheme="minorHAnsi"/>
          <w:sz w:val="24"/>
        </w:rPr>
        <w:t xml:space="preserve"> as is.</w:t>
      </w:r>
    </w:p>
    <w:p w14:paraId="3357F229" w14:textId="17618CE0" w:rsidR="0076055E" w:rsidRPr="000B64C4" w:rsidRDefault="00B15CBA" w:rsidP="0076055E">
      <w:pPr>
        <w:pStyle w:val="ListParagraph"/>
        <w:numPr>
          <w:ilvl w:val="0"/>
          <w:numId w:val="14"/>
        </w:numPr>
        <w:rPr>
          <w:rFonts w:cstheme="minorHAnsi"/>
          <w:sz w:val="24"/>
          <w:szCs w:val="24"/>
        </w:rPr>
      </w:pPr>
      <w:r w:rsidRPr="000B64C4">
        <w:rPr>
          <w:rFonts w:cstheme="minorHAnsi"/>
          <w:sz w:val="24"/>
          <w:szCs w:val="24"/>
        </w:rPr>
        <w:t xml:space="preserve">Highlight and promote staff </w:t>
      </w:r>
      <w:r w:rsidR="004267F7" w:rsidRPr="000B64C4">
        <w:rPr>
          <w:rFonts w:cstheme="minorHAnsi"/>
          <w:sz w:val="24"/>
          <w:szCs w:val="24"/>
        </w:rPr>
        <w:t xml:space="preserve">and commissioner </w:t>
      </w:r>
      <w:r w:rsidRPr="000B64C4">
        <w:rPr>
          <w:rFonts w:cstheme="minorHAnsi"/>
          <w:sz w:val="24"/>
          <w:szCs w:val="24"/>
        </w:rPr>
        <w:t>expertise</w:t>
      </w:r>
      <w:r w:rsidR="004267F7" w:rsidRPr="000B64C4">
        <w:rPr>
          <w:rFonts w:cstheme="minorHAnsi"/>
          <w:sz w:val="24"/>
          <w:szCs w:val="24"/>
        </w:rPr>
        <w:t xml:space="preserve"> and achievements</w:t>
      </w:r>
    </w:p>
    <w:p w14:paraId="4FF1CE22" w14:textId="77777777" w:rsidR="0076055E" w:rsidRPr="000B64C4" w:rsidRDefault="00B15CBA" w:rsidP="0076055E">
      <w:pPr>
        <w:pStyle w:val="ListParagraph"/>
        <w:numPr>
          <w:ilvl w:val="0"/>
          <w:numId w:val="14"/>
        </w:numPr>
        <w:rPr>
          <w:rFonts w:cstheme="minorHAnsi"/>
          <w:sz w:val="24"/>
          <w:szCs w:val="24"/>
        </w:rPr>
      </w:pPr>
      <w:r w:rsidRPr="000B64C4">
        <w:rPr>
          <w:rFonts w:cstheme="minorHAnsi"/>
          <w:sz w:val="24"/>
          <w:szCs w:val="24"/>
        </w:rPr>
        <w:t>Ensure Brand Guide is used by affiliates and grant recipients</w:t>
      </w:r>
    </w:p>
    <w:p w14:paraId="0A7DD3E2" w14:textId="77777777" w:rsidR="0076055E" w:rsidRPr="000B64C4" w:rsidRDefault="00B15CBA" w:rsidP="0076055E">
      <w:pPr>
        <w:pStyle w:val="ListParagraph"/>
        <w:numPr>
          <w:ilvl w:val="0"/>
          <w:numId w:val="14"/>
        </w:numPr>
        <w:rPr>
          <w:rFonts w:cstheme="minorHAnsi"/>
          <w:sz w:val="24"/>
          <w:szCs w:val="24"/>
        </w:rPr>
      </w:pPr>
      <w:r w:rsidRPr="000B64C4">
        <w:rPr>
          <w:rFonts w:cstheme="minorHAnsi"/>
          <w:sz w:val="24"/>
          <w:szCs w:val="24"/>
        </w:rPr>
        <w:t xml:space="preserve">Identify and participate in </w:t>
      </w:r>
      <w:r w:rsidR="007E31B9" w:rsidRPr="000B64C4">
        <w:rPr>
          <w:rFonts w:cstheme="minorHAnsi"/>
          <w:sz w:val="24"/>
          <w:szCs w:val="24"/>
        </w:rPr>
        <w:t>appropriate</w:t>
      </w:r>
      <w:r w:rsidRPr="000B64C4">
        <w:rPr>
          <w:rFonts w:cstheme="minorHAnsi"/>
          <w:sz w:val="24"/>
          <w:szCs w:val="24"/>
        </w:rPr>
        <w:t xml:space="preserve"> events </w:t>
      </w:r>
    </w:p>
    <w:p w14:paraId="12553A5E" w14:textId="77777777" w:rsidR="007F7F2C" w:rsidRPr="000B64C4" w:rsidRDefault="00B15CBA" w:rsidP="00415DEA">
      <w:pPr>
        <w:pStyle w:val="ListParagraph"/>
        <w:numPr>
          <w:ilvl w:val="0"/>
          <w:numId w:val="14"/>
        </w:numPr>
        <w:rPr>
          <w:rFonts w:cstheme="minorHAnsi"/>
          <w:sz w:val="24"/>
          <w:szCs w:val="24"/>
        </w:rPr>
      </w:pPr>
      <w:r w:rsidRPr="000B64C4">
        <w:rPr>
          <w:rFonts w:cstheme="minorHAnsi"/>
          <w:sz w:val="24"/>
          <w:szCs w:val="24"/>
        </w:rPr>
        <w:t>Continue press releases and press outreach</w:t>
      </w:r>
    </w:p>
    <w:p w14:paraId="18363D4D" w14:textId="615AED36" w:rsidR="0076055E" w:rsidRPr="000B64C4" w:rsidRDefault="007F7F2C" w:rsidP="007963EB">
      <w:pPr>
        <w:rPr>
          <w:rFonts w:cstheme="minorHAnsi"/>
          <w:sz w:val="24"/>
          <w:szCs w:val="24"/>
        </w:rPr>
      </w:pPr>
      <w:r w:rsidRPr="000B64C4">
        <w:rPr>
          <w:rFonts w:cstheme="minorHAnsi"/>
          <w:b/>
          <w:bCs/>
          <w:sz w:val="24"/>
          <w:szCs w:val="24"/>
        </w:rPr>
        <w:br/>
      </w:r>
      <w:r w:rsidR="00187907" w:rsidRPr="000B64C4">
        <w:rPr>
          <w:rFonts w:cstheme="minorHAnsi"/>
          <w:b/>
          <w:bCs/>
          <w:sz w:val="24"/>
          <w:szCs w:val="24"/>
        </w:rPr>
        <w:t>Measurement:</w:t>
      </w:r>
      <w:r w:rsidR="00187907" w:rsidRPr="000B64C4">
        <w:rPr>
          <w:rFonts w:cstheme="minorHAnsi"/>
          <w:sz w:val="24"/>
          <w:szCs w:val="24"/>
        </w:rPr>
        <w:t xml:space="preserve"> number of publications that are moved to a more accessible online format</w:t>
      </w:r>
      <w:r w:rsidR="00920D28" w:rsidRPr="000B64C4">
        <w:rPr>
          <w:rFonts w:cstheme="minorHAnsi"/>
          <w:sz w:val="24"/>
          <w:szCs w:val="24"/>
        </w:rPr>
        <w:t xml:space="preserve"> and how often these are viewed, participation in events</w:t>
      </w:r>
      <w:r w:rsidR="00C97B88" w:rsidRPr="000B64C4">
        <w:rPr>
          <w:rFonts w:cstheme="minorHAnsi"/>
          <w:sz w:val="24"/>
          <w:szCs w:val="24"/>
        </w:rPr>
        <w:t>, and other campaign specific benchmarks</w:t>
      </w:r>
    </w:p>
    <w:p w14:paraId="4A14C5B5" w14:textId="4E0CD3AC" w:rsidR="007963EB" w:rsidRPr="000B64C4" w:rsidRDefault="00B15CBA" w:rsidP="0076055E">
      <w:pPr>
        <w:pStyle w:val="ListParagraph"/>
        <w:ind w:left="0"/>
        <w:rPr>
          <w:rFonts w:cstheme="minorHAnsi"/>
          <w:sz w:val="24"/>
          <w:szCs w:val="24"/>
        </w:rPr>
      </w:pPr>
      <w:r w:rsidRPr="000B64C4">
        <w:rPr>
          <w:rFonts w:cstheme="minorHAnsi"/>
          <w:sz w:val="24"/>
          <w:szCs w:val="24"/>
        </w:rPr>
        <w:br/>
      </w:r>
      <w:bookmarkEnd w:id="0"/>
      <w:r w:rsidR="00CB7241" w:rsidRPr="000B64C4">
        <w:rPr>
          <w:rFonts w:cstheme="minorHAnsi"/>
          <w:b/>
          <w:bCs/>
          <w:color w:val="000000"/>
          <w:sz w:val="24"/>
          <w:szCs w:val="24"/>
          <w:u w:val="single"/>
        </w:rPr>
        <w:t>Build a sense of value of Massachusetts libraries</w:t>
      </w:r>
      <w:r w:rsidR="008B689F" w:rsidRPr="000B64C4">
        <w:rPr>
          <w:rFonts w:cstheme="minorHAnsi"/>
          <w:sz w:val="24"/>
          <w:szCs w:val="24"/>
        </w:rPr>
        <w:br/>
      </w:r>
      <w:r w:rsidR="00CB7241" w:rsidRPr="000B64C4">
        <w:rPr>
          <w:rFonts w:cstheme="minorHAnsi"/>
          <w:sz w:val="24"/>
          <w:szCs w:val="24"/>
        </w:rPr>
        <w:t>Although library usage</w:t>
      </w:r>
      <w:r w:rsidR="00920D28" w:rsidRPr="000B64C4">
        <w:rPr>
          <w:rFonts w:cstheme="minorHAnsi"/>
          <w:sz w:val="24"/>
          <w:szCs w:val="24"/>
        </w:rPr>
        <w:t xml:space="preserve"> and funding have</w:t>
      </w:r>
      <w:r w:rsidR="00CB7241" w:rsidRPr="000B64C4">
        <w:rPr>
          <w:rFonts w:cstheme="minorHAnsi"/>
          <w:sz w:val="24"/>
          <w:szCs w:val="24"/>
        </w:rPr>
        <w:t xml:space="preserve"> steadily increased over the past </w:t>
      </w:r>
      <w:r w:rsidR="00920D28" w:rsidRPr="000B64C4">
        <w:rPr>
          <w:rFonts w:cstheme="minorHAnsi"/>
          <w:sz w:val="24"/>
          <w:szCs w:val="24"/>
        </w:rPr>
        <w:t xml:space="preserve">five </w:t>
      </w:r>
      <w:r w:rsidR="00CB7241" w:rsidRPr="000B64C4">
        <w:rPr>
          <w:rFonts w:cstheme="minorHAnsi"/>
          <w:sz w:val="24"/>
          <w:szCs w:val="24"/>
        </w:rPr>
        <w:t xml:space="preserve">years, libraries continue to struggle with the perception that they are a “nice” but not </w:t>
      </w:r>
      <w:r w:rsidR="00AF149B" w:rsidRPr="000B64C4">
        <w:rPr>
          <w:rFonts w:cstheme="minorHAnsi"/>
          <w:sz w:val="24"/>
          <w:szCs w:val="24"/>
        </w:rPr>
        <w:t xml:space="preserve">essential </w:t>
      </w:r>
      <w:r w:rsidR="00CB7241" w:rsidRPr="000B64C4">
        <w:rPr>
          <w:rFonts w:cstheme="minorHAnsi"/>
          <w:sz w:val="24"/>
          <w:szCs w:val="24"/>
        </w:rPr>
        <w:t xml:space="preserve">public service. As a result, </w:t>
      </w:r>
      <w:r w:rsidR="00920D28" w:rsidRPr="000B64C4">
        <w:rPr>
          <w:rFonts w:cstheme="minorHAnsi"/>
          <w:sz w:val="24"/>
          <w:szCs w:val="24"/>
        </w:rPr>
        <w:t>stable l</w:t>
      </w:r>
      <w:r w:rsidR="00CB7241" w:rsidRPr="000B64C4">
        <w:rPr>
          <w:rFonts w:cstheme="minorHAnsi"/>
          <w:sz w:val="24"/>
          <w:szCs w:val="24"/>
        </w:rPr>
        <w:t>ibrar</w:t>
      </w:r>
      <w:r w:rsidR="00920D28" w:rsidRPr="000B64C4">
        <w:rPr>
          <w:rFonts w:cstheme="minorHAnsi"/>
          <w:sz w:val="24"/>
          <w:szCs w:val="24"/>
        </w:rPr>
        <w:t>y</w:t>
      </w:r>
      <w:r w:rsidR="00CB7241" w:rsidRPr="000B64C4">
        <w:rPr>
          <w:rFonts w:cstheme="minorHAnsi"/>
          <w:sz w:val="24"/>
          <w:szCs w:val="24"/>
        </w:rPr>
        <w:t xml:space="preserve"> </w:t>
      </w:r>
      <w:r w:rsidR="007963EB" w:rsidRPr="000B64C4">
        <w:rPr>
          <w:rFonts w:cstheme="minorHAnsi"/>
          <w:sz w:val="24"/>
          <w:szCs w:val="24"/>
        </w:rPr>
        <w:t xml:space="preserve">funding </w:t>
      </w:r>
      <w:r w:rsidR="00920D28" w:rsidRPr="000B64C4">
        <w:rPr>
          <w:rFonts w:cstheme="minorHAnsi"/>
          <w:sz w:val="24"/>
          <w:szCs w:val="24"/>
        </w:rPr>
        <w:t xml:space="preserve">is a concern. </w:t>
      </w:r>
      <w:r w:rsidR="00187907" w:rsidRPr="000B64C4">
        <w:rPr>
          <w:rFonts w:cstheme="minorHAnsi"/>
          <w:sz w:val="24"/>
          <w:szCs w:val="24"/>
        </w:rPr>
        <w:br/>
        <w:t xml:space="preserve">In a </w:t>
      </w:r>
      <w:r w:rsidR="00920D28" w:rsidRPr="000B64C4">
        <w:rPr>
          <w:rFonts w:cstheme="minorHAnsi"/>
          <w:sz w:val="24"/>
          <w:szCs w:val="24"/>
        </w:rPr>
        <w:t xml:space="preserve">2020 </w:t>
      </w:r>
      <w:r w:rsidR="00187907" w:rsidRPr="000B64C4">
        <w:rPr>
          <w:rFonts w:cstheme="minorHAnsi"/>
          <w:sz w:val="24"/>
          <w:szCs w:val="24"/>
        </w:rPr>
        <w:t xml:space="preserve">survey, librarians identified the topics they would like featured in an awareness campaign. In order of popularity, they </w:t>
      </w:r>
      <w:r w:rsidR="00C97B88" w:rsidRPr="000B64C4">
        <w:rPr>
          <w:rFonts w:cstheme="minorHAnsi"/>
          <w:sz w:val="24"/>
          <w:szCs w:val="24"/>
        </w:rPr>
        <w:t>were</w:t>
      </w:r>
      <w:r w:rsidR="00187907" w:rsidRPr="000B64C4">
        <w:rPr>
          <w:rFonts w:cstheme="minorHAnsi"/>
          <w:sz w:val="24"/>
          <w:szCs w:val="24"/>
        </w:rPr>
        <w:t>: How libraries positively impact people’s lives</w:t>
      </w:r>
      <w:r w:rsidR="00C97B88" w:rsidRPr="000B64C4">
        <w:rPr>
          <w:rFonts w:cstheme="minorHAnsi"/>
          <w:sz w:val="24"/>
          <w:szCs w:val="24"/>
        </w:rPr>
        <w:t xml:space="preserve">; </w:t>
      </w:r>
      <w:r w:rsidR="00187907" w:rsidRPr="000B64C4">
        <w:rPr>
          <w:rFonts w:cstheme="minorHAnsi"/>
          <w:sz w:val="24"/>
          <w:szCs w:val="24"/>
        </w:rPr>
        <w:t>How much money people save</w:t>
      </w:r>
      <w:r w:rsidR="00D801E2" w:rsidRPr="000B64C4">
        <w:rPr>
          <w:rFonts w:cstheme="minorHAnsi"/>
          <w:sz w:val="24"/>
          <w:szCs w:val="24"/>
        </w:rPr>
        <w:t xml:space="preserve"> by using the library</w:t>
      </w:r>
      <w:r w:rsidR="00C97B88" w:rsidRPr="000B64C4">
        <w:rPr>
          <w:rFonts w:cstheme="minorHAnsi"/>
          <w:sz w:val="24"/>
          <w:szCs w:val="24"/>
        </w:rPr>
        <w:t xml:space="preserve">; </w:t>
      </w:r>
      <w:r w:rsidR="00D801E2" w:rsidRPr="000B64C4">
        <w:rPr>
          <w:rFonts w:cstheme="minorHAnsi"/>
          <w:sz w:val="24"/>
          <w:szCs w:val="24"/>
        </w:rPr>
        <w:t>Libraries as p</w:t>
      </w:r>
      <w:r w:rsidR="00187907" w:rsidRPr="000B64C4">
        <w:rPr>
          <w:rFonts w:cstheme="minorHAnsi"/>
          <w:sz w:val="24"/>
          <w:szCs w:val="24"/>
        </w:rPr>
        <w:t>laces that bring diverse people together</w:t>
      </w:r>
      <w:r w:rsidR="00C97B88" w:rsidRPr="000B64C4">
        <w:rPr>
          <w:rFonts w:cstheme="minorHAnsi"/>
          <w:sz w:val="24"/>
          <w:szCs w:val="24"/>
        </w:rPr>
        <w:t xml:space="preserve">. </w:t>
      </w:r>
      <w:r w:rsidR="00415DEA" w:rsidRPr="000B64C4">
        <w:rPr>
          <w:rFonts w:cstheme="minorHAnsi"/>
          <w:sz w:val="24"/>
          <w:szCs w:val="24"/>
        </w:rPr>
        <w:br/>
      </w:r>
    </w:p>
    <w:p w14:paraId="5F19F391" w14:textId="6F468E4E" w:rsidR="00415DEA" w:rsidRPr="000B64C4" w:rsidRDefault="00C97B88" w:rsidP="00415DEA">
      <w:pPr>
        <w:pStyle w:val="ListParagraph"/>
        <w:numPr>
          <w:ilvl w:val="0"/>
          <w:numId w:val="20"/>
        </w:numPr>
        <w:rPr>
          <w:rFonts w:cstheme="minorHAnsi"/>
          <w:sz w:val="24"/>
          <w:szCs w:val="24"/>
        </w:rPr>
      </w:pPr>
      <w:r w:rsidRPr="000B64C4">
        <w:rPr>
          <w:rFonts w:cstheme="minorHAnsi"/>
          <w:sz w:val="24"/>
          <w:szCs w:val="24"/>
        </w:rPr>
        <w:lastRenderedPageBreak/>
        <w:t xml:space="preserve">A lot has changed since the 2020 survey: staff turnover, the full effects of the </w:t>
      </w:r>
      <w:r w:rsidR="008C3815">
        <w:rPr>
          <w:rFonts w:cstheme="minorHAnsi"/>
          <w:sz w:val="24"/>
          <w:szCs w:val="24"/>
        </w:rPr>
        <w:t xml:space="preserve">COVID-19 </w:t>
      </w:r>
      <w:r w:rsidRPr="000B64C4">
        <w:rPr>
          <w:rFonts w:cstheme="minorHAnsi"/>
          <w:sz w:val="24"/>
          <w:szCs w:val="24"/>
        </w:rPr>
        <w:t>pandemic, attempts to ban books, digital inclusion, and the rise of social justice for example. A new survey should be conducted to gauge the most important topics for librarians today.</w:t>
      </w:r>
    </w:p>
    <w:p w14:paraId="5D631E6D" w14:textId="77777777" w:rsidR="003F42EC" w:rsidRPr="000B64C4" w:rsidRDefault="00415DEA" w:rsidP="004267F7">
      <w:pPr>
        <w:pStyle w:val="ListParagraph"/>
        <w:numPr>
          <w:ilvl w:val="0"/>
          <w:numId w:val="20"/>
        </w:numPr>
        <w:rPr>
          <w:rFonts w:cstheme="minorHAnsi"/>
          <w:sz w:val="24"/>
          <w:szCs w:val="24"/>
        </w:rPr>
      </w:pPr>
      <w:r w:rsidRPr="000B64C4">
        <w:rPr>
          <w:rFonts w:cstheme="minorHAnsi"/>
          <w:sz w:val="24"/>
          <w:szCs w:val="24"/>
        </w:rPr>
        <w:t xml:space="preserve">It is estimated that </w:t>
      </w:r>
      <w:r w:rsidR="001A1740" w:rsidRPr="000B64C4">
        <w:rPr>
          <w:rFonts w:cstheme="minorHAnsi"/>
          <w:sz w:val="24"/>
          <w:szCs w:val="24"/>
        </w:rPr>
        <w:t xml:space="preserve">between </w:t>
      </w:r>
      <w:hyperlink r:id="rId16" w:anchor=":~:text=While%20librarianship%20is%20currently%20estimated,percent%2C%20instead%20of%2017%20percent." w:history="1">
        <w:r w:rsidR="001A1740" w:rsidRPr="000B64C4">
          <w:rPr>
            <w:rStyle w:val="Hyperlink"/>
            <w:rFonts w:cstheme="minorHAnsi"/>
            <w:sz w:val="24"/>
            <w:szCs w:val="24"/>
          </w:rPr>
          <w:t>86-88%</w:t>
        </w:r>
        <w:r w:rsidRPr="000B64C4">
          <w:rPr>
            <w:rStyle w:val="Hyperlink"/>
            <w:rFonts w:cstheme="minorHAnsi"/>
            <w:sz w:val="24"/>
            <w:szCs w:val="24"/>
          </w:rPr>
          <w:t xml:space="preserve"> of </w:t>
        </w:r>
        <w:r w:rsidR="001A1740" w:rsidRPr="000B64C4">
          <w:rPr>
            <w:rStyle w:val="Hyperlink"/>
            <w:rFonts w:cstheme="minorHAnsi"/>
            <w:sz w:val="24"/>
            <w:szCs w:val="24"/>
          </w:rPr>
          <w:t>librarians are</w:t>
        </w:r>
        <w:r w:rsidRPr="000B64C4">
          <w:rPr>
            <w:rStyle w:val="Hyperlink"/>
            <w:rFonts w:cstheme="minorHAnsi"/>
            <w:sz w:val="24"/>
            <w:szCs w:val="24"/>
          </w:rPr>
          <w:t xml:space="preserve"> white</w:t>
        </w:r>
      </w:hyperlink>
      <w:r w:rsidRPr="000B64C4">
        <w:rPr>
          <w:rFonts w:cstheme="minorHAnsi"/>
          <w:sz w:val="24"/>
          <w:szCs w:val="24"/>
        </w:rPr>
        <w:t>.</w:t>
      </w:r>
      <w:r w:rsidR="001A1740" w:rsidRPr="000B64C4">
        <w:rPr>
          <w:rFonts w:cstheme="minorHAnsi"/>
          <w:sz w:val="24"/>
          <w:szCs w:val="24"/>
        </w:rPr>
        <w:t xml:space="preserve"> In keeping with the MBLC’s core principles,</w:t>
      </w:r>
      <w:r w:rsidRPr="000B64C4">
        <w:rPr>
          <w:rFonts w:cstheme="minorHAnsi"/>
          <w:sz w:val="24"/>
          <w:szCs w:val="24"/>
        </w:rPr>
        <w:t xml:space="preserve"> </w:t>
      </w:r>
      <w:r w:rsidR="001A1740" w:rsidRPr="000B64C4">
        <w:rPr>
          <w:rFonts w:cstheme="minorHAnsi"/>
          <w:sz w:val="24"/>
          <w:szCs w:val="24"/>
        </w:rPr>
        <w:t xml:space="preserve">a </w:t>
      </w:r>
      <w:r w:rsidRPr="000B64C4">
        <w:rPr>
          <w:rFonts w:cstheme="minorHAnsi"/>
          <w:sz w:val="24"/>
          <w:szCs w:val="24"/>
        </w:rPr>
        <w:t>specific awareness campaign should be developed to attract people of color to the library profession.</w:t>
      </w:r>
    </w:p>
    <w:p w14:paraId="039DDD9C" w14:textId="03804115" w:rsidR="007963EB" w:rsidRPr="000B64C4" w:rsidRDefault="003F42EC" w:rsidP="00FD12C5">
      <w:pPr>
        <w:pStyle w:val="ListParagraph"/>
        <w:numPr>
          <w:ilvl w:val="0"/>
          <w:numId w:val="20"/>
        </w:numPr>
        <w:rPr>
          <w:rFonts w:cstheme="minorHAnsi"/>
          <w:sz w:val="24"/>
          <w:szCs w:val="24"/>
        </w:rPr>
      </w:pPr>
      <w:r w:rsidRPr="000B64C4">
        <w:rPr>
          <w:rFonts w:cstheme="minorHAnsi"/>
          <w:sz w:val="24"/>
          <w:szCs w:val="24"/>
        </w:rPr>
        <w:t xml:space="preserve">Given the increase </w:t>
      </w:r>
      <w:r w:rsidR="00AB2C56" w:rsidRPr="000B64C4">
        <w:rPr>
          <w:rFonts w:cstheme="minorHAnsi"/>
          <w:sz w:val="24"/>
          <w:szCs w:val="24"/>
        </w:rPr>
        <w:t>in attempts to ban books and the important role library trustees play, a campaign should be considered to recruit diverse trustees.</w:t>
      </w:r>
      <w:r w:rsidR="00187907" w:rsidRPr="000B64C4">
        <w:rPr>
          <w:rFonts w:cstheme="minorHAnsi"/>
          <w:sz w:val="24"/>
          <w:szCs w:val="24"/>
        </w:rPr>
        <w:br/>
      </w:r>
      <w:r w:rsidR="00D335BC" w:rsidRPr="000B64C4">
        <w:rPr>
          <w:rFonts w:cstheme="minorHAnsi"/>
          <w:sz w:val="24"/>
          <w:szCs w:val="24"/>
        </w:rPr>
        <w:br/>
      </w:r>
      <w:r w:rsidR="00CB7241" w:rsidRPr="000B64C4">
        <w:rPr>
          <w:rStyle w:val="Strong"/>
          <w:rFonts w:cstheme="minorHAnsi"/>
          <w:bCs w:val="0"/>
          <w:iCs/>
          <w:color w:val="000000"/>
          <w:sz w:val="24"/>
          <w:szCs w:val="24"/>
        </w:rPr>
        <w:t>Measurement</w:t>
      </w:r>
      <w:r w:rsidR="00CB7241" w:rsidRPr="000B64C4">
        <w:rPr>
          <w:rStyle w:val="Strong"/>
          <w:rFonts w:cstheme="minorHAnsi"/>
          <w:b w:val="0"/>
          <w:i/>
          <w:color w:val="000000"/>
          <w:sz w:val="24"/>
          <w:szCs w:val="24"/>
        </w:rPr>
        <w:t xml:space="preserve">: </w:t>
      </w:r>
      <w:r w:rsidR="00187907" w:rsidRPr="000B64C4">
        <w:rPr>
          <w:rStyle w:val="Strong"/>
          <w:rFonts w:cstheme="minorHAnsi"/>
          <w:b w:val="0"/>
          <w:iCs/>
          <w:color w:val="000000"/>
          <w:sz w:val="24"/>
          <w:szCs w:val="24"/>
        </w:rPr>
        <w:t>state aid usage statistics,</w:t>
      </w:r>
      <w:r w:rsidR="003270F0" w:rsidRPr="000B64C4">
        <w:rPr>
          <w:rStyle w:val="Strong"/>
          <w:rFonts w:cstheme="minorHAnsi"/>
          <w:b w:val="0"/>
          <w:iCs/>
          <w:color w:val="000000"/>
          <w:sz w:val="24"/>
          <w:szCs w:val="24"/>
        </w:rPr>
        <w:t xml:space="preserve"> waiver applicants,</w:t>
      </w:r>
      <w:r w:rsidR="00187907" w:rsidRPr="000B64C4">
        <w:rPr>
          <w:rStyle w:val="Strong"/>
          <w:rFonts w:cstheme="minorHAnsi"/>
          <w:b w:val="0"/>
          <w:iCs/>
          <w:color w:val="000000"/>
          <w:sz w:val="24"/>
          <w:szCs w:val="24"/>
        </w:rPr>
        <w:t xml:space="preserve"> overall funding to libraries</w:t>
      </w:r>
      <w:r w:rsidR="007963EB" w:rsidRPr="000B64C4">
        <w:rPr>
          <w:rStyle w:val="Strong"/>
          <w:rFonts w:cstheme="minorHAnsi"/>
          <w:b w:val="0"/>
          <w:iCs/>
          <w:color w:val="000000"/>
          <w:sz w:val="24"/>
          <w:szCs w:val="24"/>
        </w:rPr>
        <w:t>,</w:t>
      </w:r>
      <w:r w:rsidR="007963EB" w:rsidRPr="000B64C4">
        <w:rPr>
          <w:rFonts w:cstheme="minorHAnsi"/>
          <w:sz w:val="24"/>
          <w:szCs w:val="24"/>
        </w:rPr>
        <w:t xml:space="preserve"> and other campaign specific benchmarks</w:t>
      </w:r>
    </w:p>
    <w:p w14:paraId="73DA6F49" w14:textId="5A4B580D" w:rsidR="00CB7241" w:rsidRPr="000B64C4" w:rsidRDefault="00CB7241" w:rsidP="0076055E">
      <w:pPr>
        <w:pStyle w:val="ListParagraph"/>
        <w:ind w:left="0"/>
        <w:rPr>
          <w:rStyle w:val="Strong"/>
          <w:rFonts w:cstheme="minorHAnsi"/>
          <w:b w:val="0"/>
          <w:bCs w:val="0"/>
          <w:sz w:val="24"/>
          <w:szCs w:val="24"/>
        </w:rPr>
      </w:pPr>
    </w:p>
    <w:p w14:paraId="1DEC4C31" w14:textId="77777777" w:rsidR="00CB7241" w:rsidRPr="000B64C4" w:rsidRDefault="00CB7241" w:rsidP="00CB7241">
      <w:pPr>
        <w:rPr>
          <w:rFonts w:cstheme="minorHAnsi"/>
          <w:sz w:val="24"/>
          <w:szCs w:val="24"/>
        </w:rPr>
      </w:pPr>
    </w:p>
    <w:p w14:paraId="476B52CE" w14:textId="77777777" w:rsidR="00F77564" w:rsidRPr="000B64C4" w:rsidRDefault="0022589D" w:rsidP="00CB7241">
      <w:pPr>
        <w:rPr>
          <w:rFonts w:cstheme="minorHAnsi"/>
          <w:sz w:val="24"/>
          <w:szCs w:val="24"/>
        </w:rPr>
      </w:pPr>
      <w:r w:rsidRPr="000B64C4">
        <w:rPr>
          <w:rFonts w:cstheme="minorHAnsi"/>
          <w:b/>
          <w:bCs/>
          <w:sz w:val="24"/>
          <w:szCs w:val="24"/>
        </w:rPr>
        <w:t>TARGET AUDIENCE, MESSAGE, and STRATEGY</w:t>
      </w:r>
      <w:r w:rsidRPr="000B64C4">
        <w:rPr>
          <w:rFonts w:cstheme="minorHAnsi"/>
          <w:sz w:val="24"/>
          <w:szCs w:val="24"/>
        </w:rPr>
        <w:t xml:space="preserve"> </w:t>
      </w:r>
      <w:r w:rsidR="00F77564" w:rsidRPr="000B64C4">
        <w:rPr>
          <w:rFonts w:cstheme="minorHAnsi"/>
          <w:sz w:val="24"/>
          <w:szCs w:val="24"/>
        </w:rPr>
        <w:br/>
      </w:r>
      <w:r w:rsidR="00F77564" w:rsidRPr="000B64C4">
        <w:rPr>
          <w:rFonts w:cstheme="minorHAnsi"/>
          <w:sz w:val="24"/>
          <w:szCs w:val="24"/>
          <w:u w:val="single"/>
        </w:rPr>
        <w:t>Target Audience</w:t>
      </w:r>
    </w:p>
    <w:p w14:paraId="36C45BAE" w14:textId="6006CCB6" w:rsidR="00F77564" w:rsidRPr="000B64C4" w:rsidRDefault="00A012BA" w:rsidP="00F77564">
      <w:pPr>
        <w:pStyle w:val="ListParagraph"/>
        <w:numPr>
          <w:ilvl w:val="0"/>
          <w:numId w:val="17"/>
        </w:numPr>
        <w:rPr>
          <w:rFonts w:cstheme="minorHAnsi"/>
          <w:sz w:val="24"/>
          <w:szCs w:val="24"/>
        </w:rPr>
      </w:pPr>
      <w:r w:rsidRPr="000B64C4">
        <w:rPr>
          <w:rFonts w:cstheme="minorHAnsi"/>
          <w:sz w:val="24"/>
          <w:szCs w:val="24"/>
        </w:rPr>
        <w:t>The MBLC’s target audiences include librar</w:t>
      </w:r>
      <w:r w:rsidR="001025D0" w:rsidRPr="000B64C4">
        <w:rPr>
          <w:rFonts w:cstheme="minorHAnsi"/>
          <w:sz w:val="24"/>
          <w:szCs w:val="24"/>
        </w:rPr>
        <w:t>y staff</w:t>
      </w:r>
      <w:r w:rsidRPr="000B64C4">
        <w:rPr>
          <w:rFonts w:cstheme="minorHAnsi"/>
          <w:sz w:val="24"/>
          <w:szCs w:val="24"/>
        </w:rPr>
        <w:t xml:space="preserve">, legislators, library trustees and friends, and people who live and work in Massachusetts. </w:t>
      </w:r>
      <w:r w:rsidR="00686E47" w:rsidRPr="000B64C4">
        <w:rPr>
          <w:rFonts w:cstheme="minorHAnsi"/>
          <w:sz w:val="24"/>
          <w:szCs w:val="24"/>
        </w:rPr>
        <w:t xml:space="preserve">The MBLC should explore </w:t>
      </w:r>
      <w:r w:rsidR="007A5714" w:rsidRPr="000B64C4">
        <w:rPr>
          <w:rFonts w:cstheme="minorHAnsi"/>
          <w:sz w:val="24"/>
          <w:szCs w:val="24"/>
        </w:rPr>
        <w:t>further connections with schools</w:t>
      </w:r>
      <w:r w:rsidR="00390A4B" w:rsidRPr="000B64C4">
        <w:rPr>
          <w:rFonts w:cstheme="minorHAnsi"/>
          <w:sz w:val="24"/>
          <w:szCs w:val="24"/>
        </w:rPr>
        <w:t xml:space="preserve"> and licensed school librarians.</w:t>
      </w:r>
    </w:p>
    <w:p w14:paraId="27EB57A8" w14:textId="3013C00E" w:rsidR="00F77564" w:rsidRPr="000B64C4" w:rsidRDefault="00F77564" w:rsidP="00F77564">
      <w:pPr>
        <w:pStyle w:val="ListParagraph"/>
        <w:numPr>
          <w:ilvl w:val="0"/>
          <w:numId w:val="17"/>
        </w:numPr>
        <w:rPr>
          <w:rFonts w:cstheme="minorHAnsi"/>
          <w:sz w:val="24"/>
          <w:szCs w:val="24"/>
        </w:rPr>
      </w:pPr>
      <w:r w:rsidRPr="000B64C4">
        <w:rPr>
          <w:rFonts w:cstheme="minorHAnsi"/>
          <w:sz w:val="24"/>
          <w:szCs w:val="24"/>
        </w:rPr>
        <w:t>L</w:t>
      </w:r>
      <w:r w:rsidR="00A012BA" w:rsidRPr="000B64C4">
        <w:rPr>
          <w:rFonts w:cstheme="minorHAnsi"/>
          <w:sz w:val="24"/>
          <w:szCs w:val="24"/>
        </w:rPr>
        <w:t xml:space="preserve">ibrarians are frontline marketers and without their buy-in and awareness, campaigns can be only marginally successful. </w:t>
      </w:r>
    </w:p>
    <w:p w14:paraId="24CF92CB" w14:textId="00BBAA2A" w:rsidR="00F77564" w:rsidRPr="000B64C4" w:rsidRDefault="001025D0" w:rsidP="00F77564">
      <w:pPr>
        <w:pStyle w:val="ListParagraph"/>
        <w:numPr>
          <w:ilvl w:val="0"/>
          <w:numId w:val="17"/>
        </w:numPr>
        <w:rPr>
          <w:rFonts w:cstheme="minorHAnsi"/>
          <w:sz w:val="24"/>
          <w:szCs w:val="24"/>
        </w:rPr>
      </w:pPr>
      <w:r w:rsidRPr="000B64C4">
        <w:rPr>
          <w:rFonts w:cstheme="minorHAnsi"/>
          <w:sz w:val="24"/>
          <w:szCs w:val="24"/>
        </w:rPr>
        <w:t>State and federal l</w:t>
      </w:r>
      <w:r w:rsidR="00A012BA" w:rsidRPr="000B64C4">
        <w:rPr>
          <w:rFonts w:cstheme="minorHAnsi"/>
          <w:sz w:val="24"/>
          <w:szCs w:val="24"/>
        </w:rPr>
        <w:t>egislators</w:t>
      </w:r>
      <w:r w:rsidRPr="000B64C4">
        <w:rPr>
          <w:rFonts w:cstheme="minorHAnsi"/>
          <w:sz w:val="24"/>
          <w:szCs w:val="24"/>
        </w:rPr>
        <w:t xml:space="preserve"> and</w:t>
      </w:r>
      <w:r w:rsidR="00A012BA" w:rsidRPr="000B64C4">
        <w:rPr>
          <w:rFonts w:cstheme="minorHAnsi"/>
          <w:sz w:val="24"/>
          <w:szCs w:val="24"/>
        </w:rPr>
        <w:t xml:space="preserve"> local</w:t>
      </w:r>
      <w:r w:rsidRPr="000B64C4">
        <w:rPr>
          <w:rFonts w:cstheme="minorHAnsi"/>
          <w:sz w:val="24"/>
          <w:szCs w:val="24"/>
        </w:rPr>
        <w:t xml:space="preserve"> officials</w:t>
      </w:r>
      <w:r w:rsidR="00BA2BED" w:rsidRPr="000B64C4">
        <w:rPr>
          <w:rFonts w:cstheme="minorHAnsi"/>
          <w:sz w:val="24"/>
          <w:szCs w:val="24"/>
        </w:rPr>
        <w:t>,</w:t>
      </w:r>
      <w:r w:rsidR="00A012BA" w:rsidRPr="000B64C4">
        <w:rPr>
          <w:rFonts w:cstheme="minorHAnsi"/>
          <w:sz w:val="24"/>
          <w:szCs w:val="24"/>
        </w:rPr>
        <w:t xml:space="preserve"> provide library funding. It is important that legislators </w:t>
      </w:r>
      <w:r w:rsidRPr="000B64C4">
        <w:rPr>
          <w:rFonts w:cstheme="minorHAnsi"/>
          <w:sz w:val="24"/>
          <w:szCs w:val="24"/>
        </w:rPr>
        <w:t xml:space="preserve">and municipal officials </w:t>
      </w:r>
      <w:r w:rsidR="00A012BA" w:rsidRPr="000B64C4">
        <w:rPr>
          <w:rFonts w:cstheme="minorHAnsi"/>
          <w:sz w:val="24"/>
          <w:szCs w:val="24"/>
        </w:rPr>
        <w:t>view libraries as a</w:t>
      </w:r>
      <w:r w:rsidR="00BA2BED" w:rsidRPr="000B64C4">
        <w:rPr>
          <w:rFonts w:cstheme="minorHAnsi"/>
          <w:sz w:val="24"/>
          <w:szCs w:val="24"/>
        </w:rPr>
        <w:t xml:space="preserve"> vital</w:t>
      </w:r>
      <w:r w:rsidR="00A012BA" w:rsidRPr="000B64C4">
        <w:rPr>
          <w:rFonts w:cstheme="minorHAnsi"/>
          <w:sz w:val="24"/>
          <w:szCs w:val="24"/>
        </w:rPr>
        <w:t xml:space="preserve"> community resource</w:t>
      </w:r>
      <w:r w:rsidR="008F1A51" w:rsidRPr="000B64C4">
        <w:rPr>
          <w:rFonts w:cstheme="minorHAnsi"/>
          <w:sz w:val="24"/>
          <w:szCs w:val="24"/>
        </w:rPr>
        <w:t xml:space="preserve">. Legislators </w:t>
      </w:r>
      <w:r w:rsidRPr="000B64C4">
        <w:rPr>
          <w:rFonts w:cstheme="minorHAnsi"/>
          <w:sz w:val="24"/>
          <w:szCs w:val="24"/>
        </w:rPr>
        <w:t xml:space="preserve">and municipal officials </w:t>
      </w:r>
      <w:r w:rsidR="008F1A51" w:rsidRPr="000B64C4">
        <w:rPr>
          <w:rFonts w:cstheme="minorHAnsi"/>
          <w:sz w:val="24"/>
          <w:szCs w:val="24"/>
        </w:rPr>
        <w:t xml:space="preserve">should </w:t>
      </w:r>
      <w:r w:rsidR="00A012BA" w:rsidRPr="000B64C4">
        <w:rPr>
          <w:rFonts w:cstheme="minorHAnsi"/>
          <w:sz w:val="24"/>
          <w:szCs w:val="24"/>
        </w:rPr>
        <w:t>receive ongoing information and contact, not just when it’s time to ask for funding</w:t>
      </w:r>
      <w:r w:rsidR="009A149C" w:rsidRPr="000B64C4">
        <w:rPr>
          <w:rFonts w:cstheme="minorHAnsi"/>
          <w:sz w:val="24"/>
          <w:szCs w:val="24"/>
        </w:rPr>
        <w:t xml:space="preserve">. </w:t>
      </w:r>
    </w:p>
    <w:p w14:paraId="7B1D6C26" w14:textId="71D1072D" w:rsidR="00F77564" w:rsidRPr="000B64C4" w:rsidRDefault="00A012BA" w:rsidP="00F77564">
      <w:pPr>
        <w:pStyle w:val="ListParagraph"/>
        <w:numPr>
          <w:ilvl w:val="0"/>
          <w:numId w:val="17"/>
        </w:numPr>
        <w:rPr>
          <w:rFonts w:cstheme="minorHAnsi"/>
          <w:sz w:val="24"/>
          <w:szCs w:val="24"/>
        </w:rPr>
      </w:pPr>
      <w:r w:rsidRPr="000B64C4">
        <w:rPr>
          <w:rFonts w:cstheme="minorHAnsi"/>
          <w:sz w:val="24"/>
          <w:szCs w:val="24"/>
        </w:rPr>
        <w:t xml:space="preserve">Trustees and friends are uniquely positioned to advocate for library funding. Trustees </w:t>
      </w:r>
      <w:r w:rsidR="002D4C95" w:rsidRPr="000B64C4">
        <w:rPr>
          <w:rFonts w:cstheme="minorHAnsi"/>
          <w:sz w:val="24"/>
          <w:szCs w:val="24"/>
        </w:rPr>
        <w:t>support the running of libraries</w:t>
      </w:r>
      <w:r w:rsidRPr="000B64C4">
        <w:rPr>
          <w:rFonts w:cstheme="minorHAnsi"/>
          <w:sz w:val="24"/>
          <w:szCs w:val="24"/>
        </w:rPr>
        <w:t xml:space="preserve"> </w:t>
      </w:r>
      <w:r w:rsidR="00F77564" w:rsidRPr="000B64C4">
        <w:rPr>
          <w:rFonts w:cstheme="minorHAnsi"/>
          <w:sz w:val="24"/>
          <w:szCs w:val="24"/>
        </w:rPr>
        <w:t>and need</w:t>
      </w:r>
      <w:r w:rsidRPr="000B64C4">
        <w:rPr>
          <w:rFonts w:cstheme="minorHAnsi"/>
          <w:sz w:val="24"/>
          <w:szCs w:val="24"/>
        </w:rPr>
        <w:t xml:space="preserve"> to be aware of MBLC services and programs.</w:t>
      </w:r>
    </w:p>
    <w:p w14:paraId="3A231319" w14:textId="2CF1CF66" w:rsidR="00F77564" w:rsidRPr="000B64C4" w:rsidRDefault="0022589D" w:rsidP="00F77564">
      <w:pPr>
        <w:pStyle w:val="ListParagraph"/>
        <w:numPr>
          <w:ilvl w:val="0"/>
          <w:numId w:val="17"/>
        </w:numPr>
        <w:rPr>
          <w:rFonts w:cstheme="minorHAnsi"/>
          <w:sz w:val="24"/>
          <w:szCs w:val="24"/>
        </w:rPr>
      </w:pPr>
      <w:r w:rsidRPr="000B64C4">
        <w:rPr>
          <w:rFonts w:cstheme="minorHAnsi"/>
          <w:sz w:val="24"/>
          <w:szCs w:val="24"/>
        </w:rPr>
        <w:t xml:space="preserve">The MBLC also provides direct services to residents through </w:t>
      </w:r>
      <w:r w:rsidR="00F77564" w:rsidRPr="000B64C4">
        <w:rPr>
          <w:rFonts w:cstheme="minorHAnsi"/>
          <w:sz w:val="24"/>
          <w:szCs w:val="24"/>
        </w:rPr>
        <w:t xml:space="preserve">the consumer portal </w:t>
      </w:r>
      <w:hyperlink r:id="rId17" w:history="1">
        <w:r w:rsidR="00F77564" w:rsidRPr="00E87B50">
          <w:rPr>
            <w:rStyle w:val="Hyperlink"/>
            <w:rFonts w:cstheme="minorHAnsi"/>
            <w:sz w:val="24"/>
            <w:szCs w:val="24"/>
          </w:rPr>
          <w:t>Libraries.state.ma.us</w:t>
        </w:r>
      </w:hyperlink>
      <w:r w:rsidRPr="000B64C4">
        <w:rPr>
          <w:rFonts w:cstheme="minorHAnsi"/>
          <w:sz w:val="24"/>
          <w:szCs w:val="24"/>
        </w:rPr>
        <w:t>. Narrowing such a broad target audience is a challenge</w:t>
      </w:r>
      <w:r w:rsidR="009A149C" w:rsidRPr="000B64C4">
        <w:rPr>
          <w:rFonts w:cstheme="minorHAnsi"/>
          <w:sz w:val="24"/>
          <w:szCs w:val="24"/>
        </w:rPr>
        <w:t xml:space="preserve">. </w:t>
      </w:r>
      <w:r w:rsidRPr="000B64C4">
        <w:rPr>
          <w:rFonts w:cstheme="minorHAnsi"/>
          <w:sz w:val="24"/>
          <w:szCs w:val="24"/>
        </w:rPr>
        <w:t>The MBLC will work with the statewide Public Relations Advisory Committee and a marketing firm to further define target audiences</w:t>
      </w:r>
      <w:r w:rsidR="001E5FF9" w:rsidRPr="000B64C4">
        <w:rPr>
          <w:rFonts w:cstheme="minorHAnsi"/>
          <w:sz w:val="24"/>
          <w:szCs w:val="24"/>
        </w:rPr>
        <w:t xml:space="preserve"> and</w:t>
      </w:r>
      <w:r w:rsidRPr="000B64C4">
        <w:rPr>
          <w:rFonts w:cstheme="minorHAnsi"/>
          <w:sz w:val="24"/>
          <w:szCs w:val="24"/>
        </w:rPr>
        <w:t xml:space="preserve"> determine market messages.</w:t>
      </w:r>
      <w:r w:rsidR="009A149C" w:rsidRPr="000B64C4">
        <w:rPr>
          <w:rFonts w:cstheme="minorHAnsi"/>
          <w:sz w:val="24"/>
          <w:szCs w:val="24"/>
        </w:rPr>
        <w:t xml:space="preserve"> </w:t>
      </w:r>
    </w:p>
    <w:p w14:paraId="0A25AF88" w14:textId="08A8DDED" w:rsidR="00AB2C56" w:rsidRPr="000B64C4" w:rsidRDefault="00F77564" w:rsidP="00F77564">
      <w:pPr>
        <w:rPr>
          <w:rFonts w:cstheme="minorHAnsi"/>
          <w:sz w:val="24"/>
          <w:szCs w:val="24"/>
        </w:rPr>
      </w:pPr>
      <w:r w:rsidRPr="000B64C4">
        <w:rPr>
          <w:rFonts w:cstheme="minorHAnsi"/>
          <w:sz w:val="24"/>
          <w:szCs w:val="24"/>
          <w:u w:val="single"/>
        </w:rPr>
        <w:t>Strategy</w:t>
      </w:r>
      <w:r w:rsidR="004E0709" w:rsidRPr="000B64C4">
        <w:rPr>
          <w:rFonts w:cstheme="minorHAnsi"/>
          <w:sz w:val="24"/>
          <w:szCs w:val="24"/>
        </w:rPr>
        <w:br/>
      </w:r>
      <w:r w:rsidR="00A012BA" w:rsidRPr="000B64C4">
        <w:rPr>
          <w:rFonts w:cstheme="minorHAnsi"/>
          <w:sz w:val="24"/>
          <w:szCs w:val="24"/>
        </w:rPr>
        <w:t xml:space="preserve">An integrated approach guided by consumer needs and preferences that includes a mix of paid, shared, owned and earned media is ideal. </w:t>
      </w:r>
      <w:r w:rsidR="0022589D" w:rsidRPr="000B64C4">
        <w:rPr>
          <w:rFonts w:cstheme="minorHAnsi"/>
          <w:sz w:val="24"/>
          <w:szCs w:val="24"/>
        </w:rPr>
        <w:t>However, strategy development should consider the following:</w:t>
      </w:r>
      <w:r w:rsidR="0022589D" w:rsidRPr="000B64C4">
        <w:rPr>
          <w:rFonts w:cstheme="minorHAnsi"/>
          <w:sz w:val="24"/>
          <w:szCs w:val="24"/>
        </w:rPr>
        <w:br/>
      </w:r>
      <w:r w:rsidR="008B3674" w:rsidRPr="000B64C4">
        <w:rPr>
          <w:rFonts w:cstheme="minorHAnsi"/>
          <w:sz w:val="24"/>
          <w:szCs w:val="24"/>
        </w:rPr>
        <w:t>1. Ways to reach underserved populations including people who</w:t>
      </w:r>
      <w:r w:rsidR="003270F0" w:rsidRPr="000B64C4">
        <w:rPr>
          <w:rFonts w:cstheme="minorHAnsi"/>
          <w:sz w:val="24"/>
          <w:szCs w:val="24"/>
        </w:rPr>
        <w:t xml:space="preserve"> may</w:t>
      </w:r>
      <w:r w:rsidR="008B3674" w:rsidRPr="000B64C4">
        <w:rPr>
          <w:rFonts w:cstheme="minorHAnsi"/>
          <w:sz w:val="24"/>
          <w:szCs w:val="24"/>
        </w:rPr>
        <w:t xml:space="preserve"> speak a language other </w:t>
      </w:r>
      <w:r w:rsidR="008B3674" w:rsidRPr="000B64C4">
        <w:rPr>
          <w:rFonts w:cstheme="minorHAnsi"/>
          <w:sz w:val="24"/>
          <w:szCs w:val="24"/>
        </w:rPr>
        <w:lastRenderedPageBreak/>
        <w:t>than English</w:t>
      </w:r>
      <w:r w:rsidR="008B3674" w:rsidRPr="000B64C4">
        <w:rPr>
          <w:rFonts w:cstheme="minorHAnsi"/>
          <w:sz w:val="24"/>
          <w:szCs w:val="24"/>
        </w:rPr>
        <w:br/>
        <w:t>2. Integrating videos as a promotional</w:t>
      </w:r>
      <w:r w:rsidR="001E5FF9" w:rsidRPr="000B64C4">
        <w:rPr>
          <w:rFonts w:cstheme="minorHAnsi"/>
          <w:sz w:val="24"/>
          <w:szCs w:val="24"/>
        </w:rPr>
        <w:t>/</w:t>
      </w:r>
      <w:r w:rsidR="008B3674" w:rsidRPr="000B64C4">
        <w:rPr>
          <w:rFonts w:cstheme="minorHAnsi"/>
          <w:sz w:val="24"/>
          <w:szCs w:val="24"/>
        </w:rPr>
        <w:t xml:space="preserve">awareness </w:t>
      </w:r>
      <w:r w:rsidR="001E5FF9" w:rsidRPr="000B64C4">
        <w:rPr>
          <w:rFonts w:cstheme="minorHAnsi"/>
          <w:sz w:val="24"/>
          <w:szCs w:val="24"/>
        </w:rPr>
        <w:t>element</w:t>
      </w:r>
      <w:r w:rsidR="00334600" w:rsidRPr="000B64C4">
        <w:rPr>
          <w:rFonts w:cstheme="minorHAnsi"/>
          <w:sz w:val="24"/>
          <w:szCs w:val="24"/>
        </w:rPr>
        <w:br/>
        <w:t>3. An online/web-based format for MBLC publications</w:t>
      </w:r>
      <w:r w:rsidR="00AB2C56" w:rsidRPr="000B64C4">
        <w:rPr>
          <w:rFonts w:cstheme="minorHAnsi"/>
          <w:sz w:val="24"/>
          <w:szCs w:val="24"/>
        </w:rPr>
        <w:br/>
        <w:t>4. The ability for libraries to customize campaign materials</w:t>
      </w:r>
    </w:p>
    <w:p w14:paraId="13710BC7" w14:textId="77777777" w:rsidR="00CB7241" w:rsidRPr="000B64C4" w:rsidRDefault="00CB7241" w:rsidP="00CB7241">
      <w:pPr>
        <w:rPr>
          <w:rFonts w:cstheme="minorHAnsi"/>
          <w:sz w:val="24"/>
          <w:szCs w:val="24"/>
        </w:rPr>
      </w:pPr>
    </w:p>
    <w:p w14:paraId="72DD7D20" w14:textId="5F501B7F" w:rsidR="00187907" w:rsidRPr="000B64C4" w:rsidRDefault="00187907" w:rsidP="00187907">
      <w:pPr>
        <w:rPr>
          <w:rFonts w:cstheme="minorHAnsi"/>
          <w:b/>
          <w:bCs/>
          <w:sz w:val="24"/>
          <w:szCs w:val="24"/>
        </w:rPr>
      </w:pPr>
      <w:r w:rsidRPr="000B64C4">
        <w:rPr>
          <w:rFonts w:cstheme="minorHAnsi"/>
          <w:b/>
          <w:sz w:val="24"/>
          <w:szCs w:val="24"/>
        </w:rPr>
        <w:t>Strengths, Weaknesses, Opportunities and Threats (SWOT)</w:t>
      </w:r>
      <w:r w:rsidRPr="000B64C4">
        <w:rPr>
          <w:rFonts w:cstheme="minorHAnsi"/>
          <w:b/>
          <w:sz w:val="24"/>
          <w:szCs w:val="24"/>
        </w:rPr>
        <w:br/>
      </w:r>
      <w:r w:rsidRPr="000B64C4">
        <w:rPr>
          <w:rFonts w:cstheme="minorHAnsi"/>
          <w:b/>
          <w:bCs/>
          <w:sz w:val="24"/>
          <w:szCs w:val="24"/>
        </w:rPr>
        <w:t>From the Statewide Public Relations Advisory Committee SWOT conducted 11.</w:t>
      </w:r>
      <w:r w:rsidR="00D80BEF" w:rsidRPr="000B64C4">
        <w:rPr>
          <w:rFonts w:cstheme="minorHAnsi"/>
          <w:b/>
          <w:bCs/>
          <w:sz w:val="24"/>
          <w:szCs w:val="24"/>
        </w:rPr>
        <w:t>16</w:t>
      </w:r>
      <w:r w:rsidRPr="000B64C4">
        <w:rPr>
          <w:rFonts w:cstheme="minorHAnsi"/>
          <w:b/>
          <w:bCs/>
          <w:sz w:val="24"/>
          <w:szCs w:val="24"/>
        </w:rPr>
        <w:t>.202</w:t>
      </w:r>
      <w:r w:rsidR="00D80BEF" w:rsidRPr="000B64C4">
        <w:rPr>
          <w:rFonts w:cstheme="minorHAnsi"/>
          <w:b/>
          <w:bCs/>
          <w:sz w:val="24"/>
          <w:szCs w:val="24"/>
        </w:rPr>
        <w:t>3</w:t>
      </w:r>
      <w:r w:rsidR="00AB2C56" w:rsidRPr="000B64C4">
        <w:rPr>
          <w:rFonts w:cstheme="minorHAnsi"/>
          <w:b/>
          <w:bCs/>
          <w:sz w:val="24"/>
          <w:szCs w:val="24"/>
        </w:rPr>
        <w:t xml:space="preserve"> </w:t>
      </w:r>
    </w:p>
    <w:p w14:paraId="4B9FB70F" w14:textId="77777777" w:rsidR="00756EE5" w:rsidRPr="000B64C4" w:rsidRDefault="001043C1" w:rsidP="001043C1">
      <w:pPr>
        <w:rPr>
          <w:rFonts w:cstheme="minorHAnsi"/>
          <w:b/>
          <w:bCs/>
          <w:sz w:val="24"/>
          <w:szCs w:val="24"/>
          <w:u w:val="single"/>
        </w:rPr>
      </w:pPr>
      <w:r w:rsidRPr="000B64C4">
        <w:rPr>
          <w:rFonts w:cstheme="minorHAnsi"/>
          <w:b/>
          <w:bCs/>
          <w:sz w:val="24"/>
          <w:szCs w:val="24"/>
          <w:u w:val="single"/>
        </w:rPr>
        <w:t xml:space="preserve">Strengths </w:t>
      </w:r>
    </w:p>
    <w:p w14:paraId="5AA5C1AB" w14:textId="14E2541F" w:rsidR="00756EE5" w:rsidRPr="000B64C4" w:rsidRDefault="001043C1" w:rsidP="00756EE5">
      <w:pPr>
        <w:pStyle w:val="ListParagraph"/>
        <w:numPr>
          <w:ilvl w:val="0"/>
          <w:numId w:val="21"/>
        </w:numPr>
        <w:rPr>
          <w:rFonts w:cstheme="minorHAnsi"/>
          <w:sz w:val="24"/>
          <w:szCs w:val="24"/>
        </w:rPr>
      </w:pPr>
      <w:r w:rsidRPr="000B64C4">
        <w:rPr>
          <w:rFonts w:cstheme="minorHAnsi"/>
          <w:sz w:val="24"/>
          <w:szCs w:val="24"/>
        </w:rPr>
        <w:t>Truly passionate about our work</w:t>
      </w:r>
    </w:p>
    <w:p w14:paraId="3DAFB316" w14:textId="0FCEE4FC" w:rsidR="00756EE5" w:rsidRPr="000B64C4" w:rsidRDefault="001043C1" w:rsidP="00756EE5">
      <w:pPr>
        <w:pStyle w:val="ListParagraph"/>
        <w:numPr>
          <w:ilvl w:val="0"/>
          <w:numId w:val="21"/>
        </w:numPr>
        <w:rPr>
          <w:rFonts w:cstheme="minorHAnsi"/>
          <w:sz w:val="24"/>
          <w:szCs w:val="24"/>
        </w:rPr>
      </w:pPr>
      <w:r w:rsidRPr="000B64C4">
        <w:rPr>
          <w:rFonts w:cstheme="minorHAnsi"/>
          <w:sz w:val="24"/>
          <w:szCs w:val="24"/>
        </w:rPr>
        <w:t>Most public libraries are fine free, removing barriers to usage</w:t>
      </w:r>
      <w:r w:rsidR="00E87B50">
        <w:rPr>
          <w:rFonts w:cstheme="minorHAnsi"/>
          <w:sz w:val="24"/>
          <w:szCs w:val="24"/>
        </w:rPr>
        <w:t>.</w:t>
      </w:r>
    </w:p>
    <w:p w14:paraId="24ECC94C" w14:textId="77777777" w:rsidR="00756EE5" w:rsidRPr="000B64C4" w:rsidRDefault="001043C1" w:rsidP="00756EE5">
      <w:pPr>
        <w:pStyle w:val="ListParagraph"/>
        <w:numPr>
          <w:ilvl w:val="0"/>
          <w:numId w:val="21"/>
        </w:numPr>
        <w:rPr>
          <w:rFonts w:cstheme="minorHAnsi"/>
          <w:sz w:val="24"/>
          <w:szCs w:val="24"/>
        </w:rPr>
      </w:pPr>
      <w:r w:rsidRPr="000B64C4">
        <w:rPr>
          <w:rFonts w:cstheme="minorHAnsi"/>
          <w:sz w:val="24"/>
          <w:szCs w:val="24"/>
        </w:rPr>
        <w:t>The Statewide PR Committee and its efforts to be representative of different perspectives and get beyond local barriers.</w:t>
      </w:r>
    </w:p>
    <w:p w14:paraId="7E57340A" w14:textId="77777777" w:rsidR="00756EE5" w:rsidRPr="000B64C4" w:rsidRDefault="001043C1" w:rsidP="00756EE5">
      <w:pPr>
        <w:pStyle w:val="ListParagraph"/>
        <w:numPr>
          <w:ilvl w:val="0"/>
          <w:numId w:val="21"/>
        </w:numPr>
        <w:rPr>
          <w:rFonts w:cstheme="minorHAnsi"/>
          <w:sz w:val="24"/>
          <w:szCs w:val="24"/>
        </w:rPr>
      </w:pPr>
      <w:r w:rsidRPr="000B64C4">
        <w:rPr>
          <w:rFonts w:cstheme="minorHAnsi"/>
          <w:sz w:val="24"/>
          <w:szCs w:val="24"/>
        </w:rPr>
        <w:t>Libraries are still one of the most trusted institutions.</w:t>
      </w:r>
    </w:p>
    <w:p w14:paraId="398FB05B" w14:textId="17DD03AA" w:rsidR="001043C1" w:rsidRPr="000B64C4" w:rsidRDefault="001043C1" w:rsidP="00756EE5">
      <w:pPr>
        <w:pStyle w:val="ListParagraph"/>
        <w:numPr>
          <w:ilvl w:val="0"/>
          <w:numId w:val="21"/>
        </w:numPr>
        <w:rPr>
          <w:rFonts w:cstheme="minorHAnsi"/>
          <w:sz w:val="24"/>
          <w:szCs w:val="24"/>
        </w:rPr>
      </w:pPr>
      <w:r w:rsidRPr="000B64C4">
        <w:rPr>
          <w:rFonts w:cstheme="minorHAnsi"/>
          <w:sz w:val="24"/>
          <w:szCs w:val="24"/>
        </w:rPr>
        <w:t>MBLC has knowledge of the state and political process</w:t>
      </w:r>
      <w:r w:rsidR="00B9239A">
        <w:rPr>
          <w:rFonts w:cstheme="minorHAnsi"/>
          <w:sz w:val="24"/>
          <w:szCs w:val="24"/>
        </w:rPr>
        <w:t xml:space="preserve"> and k</w:t>
      </w:r>
      <w:r w:rsidRPr="000B64C4">
        <w:rPr>
          <w:rFonts w:cstheme="minorHAnsi"/>
          <w:sz w:val="24"/>
          <w:szCs w:val="24"/>
        </w:rPr>
        <w:t>now</w:t>
      </w:r>
      <w:r w:rsidR="00B9239A">
        <w:rPr>
          <w:rFonts w:cstheme="minorHAnsi"/>
          <w:sz w:val="24"/>
          <w:szCs w:val="24"/>
        </w:rPr>
        <w:t>s</w:t>
      </w:r>
      <w:r w:rsidRPr="000B64C4">
        <w:rPr>
          <w:rFonts w:cstheme="minorHAnsi"/>
          <w:sz w:val="24"/>
          <w:szCs w:val="24"/>
        </w:rPr>
        <w:t xml:space="preserve"> </w:t>
      </w:r>
      <w:r w:rsidR="00E87B50" w:rsidRPr="000B64C4">
        <w:rPr>
          <w:rFonts w:cstheme="minorHAnsi"/>
          <w:sz w:val="24"/>
          <w:szCs w:val="24"/>
        </w:rPr>
        <w:t>the federal</w:t>
      </w:r>
      <w:r w:rsidRPr="000B64C4">
        <w:rPr>
          <w:rFonts w:cstheme="minorHAnsi"/>
          <w:sz w:val="24"/>
          <w:szCs w:val="24"/>
        </w:rPr>
        <w:t xml:space="preserve"> perspective and where Massachusetts fits compared to other states. </w:t>
      </w:r>
    </w:p>
    <w:p w14:paraId="586D6208" w14:textId="77777777" w:rsidR="001043C1" w:rsidRPr="000B64C4" w:rsidRDefault="001043C1" w:rsidP="001043C1">
      <w:pPr>
        <w:pStyle w:val="ListParagraph"/>
        <w:numPr>
          <w:ilvl w:val="0"/>
          <w:numId w:val="21"/>
        </w:numPr>
        <w:rPr>
          <w:rFonts w:cstheme="minorHAnsi"/>
          <w:sz w:val="24"/>
          <w:szCs w:val="24"/>
        </w:rPr>
      </w:pPr>
      <w:r w:rsidRPr="000B64C4">
        <w:rPr>
          <w:rFonts w:cstheme="minorHAnsi"/>
          <w:sz w:val="24"/>
          <w:szCs w:val="24"/>
        </w:rPr>
        <w:t>MBLC offers support (convener/collaboration as a value) to bring together libraries (and other state agencies) to make things happen in the state.</w:t>
      </w:r>
    </w:p>
    <w:p w14:paraId="23D43E36" w14:textId="77777777" w:rsidR="00756EE5" w:rsidRPr="000B64C4" w:rsidRDefault="001043C1" w:rsidP="001043C1">
      <w:pPr>
        <w:pStyle w:val="ListParagraph"/>
        <w:numPr>
          <w:ilvl w:val="0"/>
          <w:numId w:val="21"/>
        </w:numPr>
        <w:rPr>
          <w:rFonts w:cstheme="minorHAnsi"/>
          <w:sz w:val="24"/>
          <w:szCs w:val="24"/>
        </w:rPr>
      </w:pPr>
      <w:r w:rsidRPr="000B64C4">
        <w:rPr>
          <w:rFonts w:cstheme="minorHAnsi"/>
          <w:sz w:val="24"/>
          <w:szCs w:val="24"/>
        </w:rPr>
        <w:t>Strong statewide network of sharing resources; training; support</w:t>
      </w:r>
    </w:p>
    <w:p w14:paraId="7756B7FA" w14:textId="2481BD6C" w:rsidR="001043C1" w:rsidRPr="000B64C4" w:rsidRDefault="001043C1" w:rsidP="001043C1">
      <w:pPr>
        <w:pStyle w:val="ListParagraph"/>
        <w:numPr>
          <w:ilvl w:val="0"/>
          <w:numId w:val="21"/>
        </w:numPr>
        <w:rPr>
          <w:rFonts w:cstheme="minorHAnsi"/>
          <w:sz w:val="24"/>
          <w:szCs w:val="24"/>
        </w:rPr>
      </w:pPr>
      <w:r w:rsidRPr="000B64C4">
        <w:rPr>
          <w:rFonts w:cstheme="minorHAnsi"/>
          <w:sz w:val="24"/>
          <w:szCs w:val="24"/>
        </w:rPr>
        <w:t>Statewide resource sharing/statewide products provided by MBLC make services more affordable for libraries (statewide databases, for example, would be difficult for schools to provide these on their own)</w:t>
      </w:r>
      <w:r w:rsidR="00756EE5" w:rsidRPr="000B64C4">
        <w:rPr>
          <w:rFonts w:cstheme="minorHAnsi"/>
          <w:sz w:val="24"/>
          <w:szCs w:val="24"/>
        </w:rPr>
        <w:t>.</w:t>
      </w:r>
    </w:p>
    <w:p w14:paraId="54DCE150" w14:textId="77777777" w:rsidR="001043C1" w:rsidRPr="000B64C4" w:rsidRDefault="001043C1" w:rsidP="001043C1">
      <w:pPr>
        <w:pStyle w:val="ListParagraph"/>
        <w:numPr>
          <w:ilvl w:val="0"/>
          <w:numId w:val="21"/>
        </w:numPr>
        <w:rPr>
          <w:rFonts w:cstheme="minorHAnsi"/>
          <w:sz w:val="24"/>
          <w:szCs w:val="24"/>
        </w:rPr>
      </w:pPr>
      <w:r w:rsidRPr="000B64C4">
        <w:rPr>
          <w:rFonts w:cstheme="minorHAnsi"/>
          <w:sz w:val="24"/>
          <w:szCs w:val="24"/>
        </w:rPr>
        <w:t>Creative—the PR Committee is always coming up with new ideas and the ability for the MBLC to work with a paid advertising agency helps ensure quality and consistency.</w:t>
      </w:r>
    </w:p>
    <w:p w14:paraId="708D3CF8" w14:textId="27A68FF8" w:rsidR="00756EE5" w:rsidRPr="000B64C4" w:rsidRDefault="001043C1" w:rsidP="001043C1">
      <w:pPr>
        <w:pStyle w:val="ListParagraph"/>
        <w:numPr>
          <w:ilvl w:val="0"/>
          <w:numId w:val="21"/>
        </w:numPr>
        <w:rPr>
          <w:rFonts w:cstheme="minorHAnsi"/>
          <w:sz w:val="24"/>
          <w:szCs w:val="24"/>
        </w:rPr>
      </w:pPr>
      <w:r w:rsidRPr="000B64C4">
        <w:rPr>
          <w:rFonts w:cstheme="minorHAnsi"/>
          <w:sz w:val="24"/>
          <w:szCs w:val="24"/>
        </w:rPr>
        <w:t>Strength and integrity of the people on the Board</w:t>
      </w:r>
      <w:r w:rsidR="00B9239A">
        <w:rPr>
          <w:rFonts w:cstheme="minorHAnsi"/>
          <w:sz w:val="24"/>
          <w:szCs w:val="24"/>
        </w:rPr>
        <w:t xml:space="preserve">; MBLC staff; </w:t>
      </w:r>
      <w:r w:rsidRPr="000B64C4">
        <w:rPr>
          <w:rFonts w:cstheme="minorHAnsi"/>
          <w:sz w:val="24"/>
          <w:szCs w:val="24"/>
        </w:rPr>
        <w:t>MBLC’s clear</w:t>
      </w:r>
      <w:r w:rsidR="00E87B50">
        <w:rPr>
          <w:rFonts w:cstheme="minorHAnsi"/>
          <w:sz w:val="24"/>
          <w:szCs w:val="24"/>
        </w:rPr>
        <w:t>,</w:t>
      </w:r>
      <w:r w:rsidRPr="000B64C4">
        <w:rPr>
          <w:rFonts w:cstheme="minorHAnsi"/>
          <w:sz w:val="24"/>
          <w:szCs w:val="24"/>
        </w:rPr>
        <w:t xml:space="preserve"> strong policies</w:t>
      </w:r>
    </w:p>
    <w:p w14:paraId="1B65BCEC" w14:textId="1BD204B0" w:rsidR="00756EE5" w:rsidRPr="000B64C4" w:rsidRDefault="00B9239A" w:rsidP="001043C1">
      <w:pPr>
        <w:pStyle w:val="ListParagraph"/>
        <w:numPr>
          <w:ilvl w:val="0"/>
          <w:numId w:val="21"/>
        </w:numPr>
        <w:rPr>
          <w:rFonts w:cstheme="minorHAnsi"/>
          <w:sz w:val="24"/>
          <w:szCs w:val="24"/>
        </w:rPr>
      </w:pPr>
      <w:r>
        <w:rPr>
          <w:rFonts w:cstheme="minorHAnsi"/>
          <w:sz w:val="24"/>
          <w:szCs w:val="24"/>
        </w:rPr>
        <w:t>MBLC is a r</w:t>
      </w:r>
      <w:r w:rsidR="001043C1" w:rsidRPr="000B64C4">
        <w:rPr>
          <w:rFonts w:cstheme="minorHAnsi"/>
          <w:sz w:val="24"/>
          <w:szCs w:val="24"/>
        </w:rPr>
        <w:t>esource for libraries that don’t have the funding or staff to run campaigns/create promotional material/materials in different languages</w:t>
      </w:r>
      <w:r w:rsidR="00E87B50">
        <w:rPr>
          <w:rFonts w:cstheme="minorHAnsi"/>
          <w:sz w:val="24"/>
          <w:szCs w:val="24"/>
        </w:rPr>
        <w:t>.</w:t>
      </w:r>
    </w:p>
    <w:p w14:paraId="5BCF23C7" w14:textId="629CCE72" w:rsidR="00756EE5" w:rsidRPr="000B64C4" w:rsidRDefault="001043C1" w:rsidP="001043C1">
      <w:pPr>
        <w:pStyle w:val="ListParagraph"/>
        <w:numPr>
          <w:ilvl w:val="0"/>
          <w:numId w:val="21"/>
        </w:numPr>
        <w:rPr>
          <w:rFonts w:cstheme="minorHAnsi"/>
          <w:sz w:val="24"/>
          <w:szCs w:val="24"/>
        </w:rPr>
      </w:pPr>
      <w:r w:rsidRPr="000B64C4">
        <w:rPr>
          <w:rFonts w:cstheme="minorHAnsi"/>
          <w:sz w:val="24"/>
          <w:szCs w:val="24"/>
        </w:rPr>
        <w:t>Inexpensive for what we do</w:t>
      </w:r>
      <w:r w:rsidR="00E87B50">
        <w:rPr>
          <w:rFonts w:cstheme="minorHAnsi"/>
          <w:sz w:val="24"/>
          <w:szCs w:val="24"/>
        </w:rPr>
        <w:t xml:space="preserve"> with the </w:t>
      </w:r>
      <w:r w:rsidRPr="000B64C4">
        <w:rPr>
          <w:rFonts w:cstheme="minorHAnsi"/>
          <w:sz w:val="24"/>
          <w:szCs w:val="24"/>
        </w:rPr>
        <w:t>best return on tax dollars</w:t>
      </w:r>
    </w:p>
    <w:p w14:paraId="38BC9EB1" w14:textId="202911CE" w:rsidR="001043C1" w:rsidRPr="000B64C4" w:rsidRDefault="001043C1" w:rsidP="001043C1">
      <w:pPr>
        <w:pStyle w:val="ListParagraph"/>
        <w:numPr>
          <w:ilvl w:val="0"/>
          <w:numId w:val="21"/>
        </w:numPr>
        <w:rPr>
          <w:rFonts w:cstheme="minorHAnsi"/>
          <w:sz w:val="24"/>
          <w:szCs w:val="24"/>
        </w:rPr>
      </w:pPr>
      <w:r w:rsidRPr="000B64C4">
        <w:rPr>
          <w:rFonts w:cstheme="minorHAnsi"/>
          <w:sz w:val="24"/>
          <w:szCs w:val="24"/>
        </w:rPr>
        <w:t>Curate reliable information</w:t>
      </w:r>
    </w:p>
    <w:p w14:paraId="3720C3F8" w14:textId="77777777" w:rsidR="001043C1" w:rsidRPr="000B64C4" w:rsidRDefault="001043C1" w:rsidP="001043C1">
      <w:pPr>
        <w:rPr>
          <w:rFonts w:cstheme="minorHAnsi"/>
          <w:sz w:val="24"/>
          <w:szCs w:val="24"/>
        </w:rPr>
      </w:pPr>
    </w:p>
    <w:p w14:paraId="75523491" w14:textId="236C7ADA" w:rsidR="00756EE5" w:rsidRPr="000B64C4" w:rsidRDefault="001043C1" w:rsidP="001043C1">
      <w:pPr>
        <w:spacing w:before="100" w:beforeAutospacing="1" w:after="100" w:afterAutospacing="1"/>
        <w:rPr>
          <w:rFonts w:cstheme="minorHAnsi"/>
          <w:b/>
          <w:bCs/>
          <w:sz w:val="24"/>
          <w:szCs w:val="24"/>
          <w:u w:val="single"/>
        </w:rPr>
      </w:pPr>
      <w:r w:rsidRPr="000B64C4">
        <w:rPr>
          <w:rFonts w:cstheme="minorHAnsi"/>
          <w:b/>
          <w:bCs/>
          <w:sz w:val="24"/>
          <w:szCs w:val="24"/>
          <w:u w:val="single"/>
        </w:rPr>
        <w:t>Weaknesses</w:t>
      </w:r>
    </w:p>
    <w:p w14:paraId="233DE360" w14:textId="5B436E19" w:rsidR="00756EE5" w:rsidRPr="000B64C4" w:rsidRDefault="001043C1" w:rsidP="001043C1">
      <w:pPr>
        <w:pStyle w:val="ListParagraph"/>
        <w:numPr>
          <w:ilvl w:val="0"/>
          <w:numId w:val="22"/>
        </w:numPr>
        <w:spacing w:before="100" w:beforeAutospacing="1" w:after="100" w:afterAutospacing="1"/>
        <w:rPr>
          <w:rFonts w:cstheme="minorHAnsi"/>
          <w:b/>
          <w:bCs/>
          <w:sz w:val="24"/>
          <w:szCs w:val="24"/>
          <w:u w:val="single"/>
        </w:rPr>
      </w:pPr>
      <w:r w:rsidRPr="000B64C4">
        <w:rPr>
          <w:rFonts w:cstheme="minorHAnsi"/>
          <w:sz w:val="24"/>
          <w:szCs w:val="24"/>
        </w:rPr>
        <w:t xml:space="preserve">367 public libraries that do things “their way” </w:t>
      </w:r>
      <w:r w:rsidR="00E87B50">
        <w:rPr>
          <w:rFonts w:cstheme="minorHAnsi"/>
          <w:sz w:val="24"/>
          <w:szCs w:val="24"/>
        </w:rPr>
        <w:t>with</w:t>
      </w:r>
      <w:r w:rsidR="00E87B50" w:rsidRPr="000B64C4">
        <w:rPr>
          <w:rFonts w:cstheme="minorHAnsi"/>
          <w:sz w:val="24"/>
          <w:szCs w:val="24"/>
        </w:rPr>
        <w:t xml:space="preserve"> </w:t>
      </w:r>
      <w:r w:rsidRPr="000B64C4">
        <w:rPr>
          <w:rFonts w:cstheme="minorHAnsi"/>
          <w:sz w:val="24"/>
          <w:szCs w:val="24"/>
        </w:rPr>
        <w:t xml:space="preserve">huge differences between communities: population size, rural vs. urban, different local needs, and other local </w:t>
      </w:r>
      <w:r w:rsidRPr="000B64C4">
        <w:rPr>
          <w:rFonts w:cstheme="minorHAnsi"/>
          <w:sz w:val="24"/>
          <w:szCs w:val="24"/>
        </w:rPr>
        <w:lastRenderedPageBreak/>
        <w:t>factors. Finding common ground or something that will work for all communities is a challenge.</w:t>
      </w:r>
    </w:p>
    <w:p w14:paraId="5BBAB44F" w14:textId="29773C2A" w:rsidR="001043C1" w:rsidRPr="000B64C4" w:rsidRDefault="001043C1" w:rsidP="001043C1">
      <w:pPr>
        <w:pStyle w:val="ListParagraph"/>
        <w:numPr>
          <w:ilvl w:val="0"/>
          <w:numId w:val="22"/>
        </w:numPr>
        <w:spacing w:before="100" w:beforeAutospacing="1" w:after="100" w:afterAutospacing="1"/>
        <w:rPr>
          <w:rFonts w:cstheme="minorHAnsi"/>
          <w:b/>
          <w:bCs/>
          <w:sz w:val="24"/>
          <w:szCs w:val="24"/>
          <w:u w:val="single"/>
        </w:rPr>
      </w:pPr>
      <w:r w:rsidRPr="000B64C4">
        <w:rPr>
          <w:rFonts w:cstheme="minorHAnsi"/>
          <w:sz w:val="24"/>
          <w:szCs w:val="24"/>
        </w:rPr>
        <w:t>There’s two full-time MBLC communications staff for a large workload</w:t>
      </w:r>
      <w:r w:rsidR="00E87B50">
        <w:rPr>
          <w:rFonts w:cstheme="minorHAnsi"/>
          <w:sz w:val="24"/>
          <w:szCs w:val="24"/>
        </w:rPr>
        <w:t>.</w:t>
      </w:r>
    </w:p>
    <w:p w14:paraId="48B34503" w14:textId="39118CB0" w:rsidR="00756EE5" w:rsidRPr="000B64C4" w:rsidRDefault="00B9239A" w:rsidP="001043C1">
      <w:pPr>
        <w:pStyle w:val="ListParagraph"/>
        <w:numPr>
          <w:ilvl w:val="0"/>
          <w:numId w:val="22"/>
        </w:numPr>
        <w:spacing w:before="100" w:beforeAutospacing="1" w:after="100" w:afterAutospacing="1"/>
        <w:rPr>
          <w:rFonts w:cstheme="minorHAnsi"/>
          <w:b/>
          <w:bCs/>
          <w:sz w:val="24"/>
          <w:szCs w:val="24"/>
          <w:u w:val="single"/>
        </w:rPr>
      </w:pPr>
      <w:r>
        <w:rPr>
          <w:rFonts w:cstheme="minorHAnsi"/>
          <w:sz w:val="24"/>
          <w:szCs w:val="24"/>
        </w:rPr>
        <w:t>Some l</w:t>
      </w:r>
      <w:r w:rsidR="001043C1" w:rsidRPr="000B64C4">
        <w:rPr>
          <w:rFonts w:cstheme="minorHAnsi"/>
          <w:sz w:val="24"/>
          <w:szCs w:val="24"/>
        </w:rPr>
        <w:t xml:space="preserve">egislators and </w:t>
      </w:r>
      <w:proofErr w:type="gramStart"/>
      <w:r w:rsidR="001043C1" w:rsidRPr="000B64C4">
        <w:rPr>
          <w:rFonts w:cstheme="minorHAnsi"/>
          <w:sz w:val="24"/>
          <w:szCs w:val="24"/>
        </w:rPr>
        <w:t>Department</w:t>
      </w:r>
      <w:proofErr w:type="gramEnd"/>
      <w:r w:rsidR="001043C1" w:rsidRPr="000B64C4">
        <w:rPr>
          <w:rFonts w:cstheme="minorHAnsi"/>
          <w:sz w:val="24"/>
          <w:szCs w:val="24"/>
        </w:rPr>
        <w:t xml:space="preserve"> of Elementary and Secondary Education</w:t>
      </w:r>
      <w:r w:rsidR="00E87B50">
        <w:rPr>
          <w:rFonts w:cstheme="minorHAnsi"/>
          <w:sz w:val="24"/>
          <w:szCs w:val="24"/>
        </w:rPr>
        <w:t xml:space="preserve"> (DESE)</w:t>
      </w:r>
      <w:r w:rsidR="001043C1" w:rsidRPr="000B64C4">
        <w:rPr>
          <w:rFonts w:cstheme="minorHAnsi"/>
          <w:sz w:val="24"/>
          <w:szCs w:val="24"/>
        </w:rPr>
        <w:t xml:space="preserve"> </w:t>
      </w:r>
      <w:r w:rsidR="00E87B50">
        <w:rPr>
          <w:rFonts w:cstheme="minorHAnsi"/>
          <w:sz w:val="24"/>
          <w:szCs w:val="24"/>
        </w:rPr>
        <w:t xml:space="preserve">have an outdated misunderstanding of what libraries do.  </w:t>
      </w:r>
    </w:p>
    <w:p w14:paraId="24A4246D" w14:textId="7DE4256A" w:rsidR="001043C1" w:rsidRPr="000B64C4" w:rsidRDefault="001043C1" w:rsidP="001043C1">
      <w:pPr>
        <w:pStyle w:val="ListParagraph"/>
        <w:numPr>
          <w:ilvl w:val="0"/>
          <w:numId w:val="22"/>
        </w:numPr>
        <w:spacing w:before="100" w:beforeAutospacing="1" w:after="100" w:afterAutospacing="1"/>
        <w:rPr>
          <w:rFonts w:cstheme="minorHAnsi"/>
          <w:b/>
          <w:bCs/>
          <w:sz w:val="24"/>
          <w:szCs w:val="24"/>
          <w:u w:val="single"/>
        </w:rPr>
      </w:pPr>
      <w:r w:rsidRPr="000B64C4">
        <w:rPr>
          <w:rFonts w:cstheme="minorHAnsi"/>
          <w:sz w:val="24"/>
          <w:szCs w:val="24"/>
        </w:rPr>
        <w:t>Some libraries are understaffed and underfunded, leaving little time</w:t>
      </w:r>
      <w:r w:rsidR="00E87B50">
        <w:rPr>
          <w:rFonts w:cstheme="minorHAnsi"/>
          <w:sz w:val="24"/>
          <w:szCs w:val="24"/>
        </w:rPr>
        <w:t xml:space="preserve"> and </w:t>
      </w:r>
      <w:r w:rsidRPr="000B64C4">
        <w:rPr>
          <w:rFonts w:cstheme="minorHAnsi"/>
          <w:sz w:val="24"/>
          <w:szCs w:val="24"/>
        </w:rPr>
        <w:t>resources for staff to engage in statewide promotional efforts--some with one or 2 staff members</w:t>
      </w:r>
      <w:r w:rsidR="00756EE5" w:rsidRPr="000B64C4">
        <w:rPr>
          <w:rFonts w:cstheme="minorHAnsi"/>
          <w:sz w:val="24"/>
          <w:szCs w:val="24"/>
        </w:rPr>
        <w:t>.</w:t>
      </w:r>
    </w:p>
    <w:p w14:paraId="48162863" w14:textId="697A9EC0" w:rsidR="001043C1" w:rsidRPr="000B64C4" w:rsidRDefault="001043C1" w:rsidP="001043C1">
      <w:pPr>
        <w:pStyle w:val="ListParagraph"/>
        <w:numPr>
          <w:ilvl w:val="0"/>
          <w:numId w:val="22"/>
        </w:numPr>
        <w:spacing w:before="100" w:beforeAutospacing="1" w:after="100" w:afterAutospacing="1"/>
        <w:rPr>
          <w:rFonts w:cstheme="minorHAnsi"/>
          <w:b/>
          <w:bCs/>
          <w:sz w:val="24"/>
          <w:szCs w:val="24"/>
          <w:u w:val="single"/>
        </w:rPr>
      </w:pPr>
      <w:r w:rsidRPr="000B64C4">
        <w:rPr>
          <w:rFonts w:cstheme="minorHAnsi"/>
          <w:sz w:val="24"/>
          <w:szCs w:val="24"/>
        </w:rPr>
        <w:t xml:space="preserve">Whether or not a there is a school librarian </w:t>
      </w:r>
      <w:r w:rsidR="00B9239A">
        <w:rPr>
          <w:rFonts w:cstheme="minorHAnsi"/>
          <w:sz w:val="24"/>
          <w:szCs w:val="24"/>
        </w:rPr>
        <w:t>depends</w:t>
      </w:r>
      <w:r w:rsidRPr="000B64C4">
        <w:rPr>
          <w:rFonts w:cstheme="minorHAnsi"/>
          <w:sz w:val="24"/>
          <w:szCs w:val="24"/>
        </w:rPr>
        <w:t xml:space="preserve"> on the school system and only libraries with a licensed school library teacher have access to state-funded resources like databases</w:t>
      </w:r>
      <w:r w:rsidRPr="000B64C4">
        <w:rPr>
          <w:rFonts w:cstheme="minorHAnsi"/>
        </w:rPr>
        <w:t xml:space="preserve">, </w:t>
      </w:r>
      <w:r w:rsidRPr="000B64C4">
        <w:rPr>
          <w:rFonts w:cstheme="minorHAnsi"/>
          <w:sz w:val="24"/>
          <w:szCs w:val="24"/>
        </w:rPr>
        <w:t>meaning state-funded resources may not actually reach all students equitably. </w:t>
      </w:r>
    </w:p>
    <w:p w14:paraId="1518400D" w14:textId="34B3CC75" w:rsidR="001043C1" w:rsidRPr="000B64C4" w:rsidRDefault="001043C1" w:rsidP="001043C1">
      <w:pPr>
        <w:pStyle w:val="ListParagraph"/>
        <w:numPr>
          <w:ilvl w:val="0"/>
          <w:numId w:val="22"/>
        </w:numPr>
        <w:spacing w:before="100" w:beforeAutospacing="1" w:after="100" w:afterAutospacing="1"/>
        <w:rPr>
          <w:rFonts w:cstheme="minorHAnsi"/>
          <w:b/>
          <w:bCs/>
          <w:sz w:val="24"/>
          <w:szCs w:val="24"/>
          <w:u w:val="single"/>
        </w:rPr>
      </w:pPr>
      <w:r w:rsidRPr="000B64C4">
        <w:rPr>
          <w:rFonts w:cstheme="minorHAnsi"/>
          <w:sz w:val="24"/>
          <w:szCs w:val="24"/>
        </w:rPr>
        <w:t>Difficulty reaching non-users, new</w:t>
      </w:r>
      <w:r w:rsidR="00E87B50">
        <w:rPr>
          <w:rFonts w:cstheme="minorHAnsi"/>
          <w:sz w:val="24"/>
          <w:szCs w:val="24"/>
        </w:rPr>
        <w:t xml:space="preserve"> users and </w:t>
      </w:r>
      <w:r w:rsidRPr="000B64C4">
        <w:rPr>
          <w:rFonts w:cstheme="minorHAnsi"/>
          <w:sz w:val="24"/>
          <w:szCs w:val="24"/>
        </w:rPr>
        <w:t>underserved populations</w:t>
      </w:r>
    </w:p>
    <w:p w14:paraId="5E5DDD48" w14:textId="083D5A09" w:rsidR="001043C1" w:rsidRPr="000B64C4" w:rsidRDefault="001043C1" w:rsidP="001043C1">
      <w:pPr>
        <w:pStyle w:val="ListParagraph"/>
        <w:numPr>
          <w:ilvl w:val="0"/>
          <w:numId w:val="22"/>
        </w:numPr>
        <w:spacing w:before="100" w:beforeAutospacing="1" w:after="100" w:afterAutospacing="1"/>
        <w:rPr>
          <w:rFonts w:cstheme="minorHAnsi"/>
          <w:b/>
          <w:bCs/>
          <w:sz w:val="24"/>
          <w:szCs w:val="24"/>
          <w:u w:val="single"/>
        </w:rPr>
      </w:pPr>
      <w:r w:rsidRPr="000B64C4">
        <w:rPr>
          <w:rFonts w:cstheme="minorHAnsi"/>
          <w:sz w:val="24"/>
          <w:szCs w:val="24"/>
        </w:rPr>
        <w:t>Database marketing</w:t>
      </w:r>
    </w:p>
    <w:p w14:paraId="51FEF397" w14:textId="07FCCC7C" w:rsidR="001043C1" w:rsidRPr="000B64C4" w:rsidRDefault="001043C1" w:rsidP="001043C1">
      <w:pPr>
        <w:pStyle w:val="ListParagraph"/>
        <w:numPr>
          <w:ilvl w:val="0"/>
          <w:numId w:val="22"/>
        </w:numPr>
        <w:spacing w:before="100" w:beforeAutospacing="1" w:after="100" w:afterAutospacing="1"/>
        <w:rPr>
          <w:rFonts w:cstheme="minorHAnsi"/>
          <w:b/>
          <w:bCs/>
          <w:sz w:val="24"/>
          <w:szCs w:val="24"/>
          <w:u w:val="single"/>
        </w:rPr>
      </w:pPr>
      <w:r w:rsidRPr="000B64C4">
        <w:rPr>
          <w:rFonts w:cstheme="minorHAnsi"/>
          <w:sz w:val="24"/>
          <w:szCs w:val="24"/>
        </w:rPr>
        <w:t>Access to accurate/timely data</w:t>
      </w:r>
    </w:p>
    <w:p w14:paraId="3CF7B3D1" w14:textId="298E7008" w:rsidR="00756EE5" w:rsidRPr="000B64C4" w:rsidRDefault="001043C1" w:rsidP="001043C1">
      <w:pPr>
        <w:pStyle w:val="ListParagraph"/>
        <w:numPr>
          <w:ilvl w:val="0"/>
          <w:numId w:val="22"/>
        </w:numPr>
        <w:spacing w:before="100" w:beforeAutospacing="1" w:after="100" w:afterAutospacing="1"/>
        <w:rPr>
          <w:rFonts w:cstheme="minorHAnsi"/>
          <w:b/>
          <w:bCs/>
          <w:sz w:val="24"/>
          <w:szCs w:val="24"/>
          <w:u w:val="single"/>
        </w:rPr>
      </w:pPr>
      <w:r w:rsidRPr="000B64C4">
        <w:rPr>
          <w:rFonts w:cstheme="minorHAnsi"/>
          <w:sz w:val="24"/>
          <w:szCs w:val="24"/>
        </w:rPr>
        <w:t>Many libraries don’t have room for community spaces</w:t>
      </w:r>
      <w:r w:rsidR="00E87B50">
        <w:rPr>
          <w:rFonts w:cstheme="minorHAnsi"/>
          <w:sz w:val="24"/>
          <w:szCs w:val="24"/>
        </w:rPr>
        <w:t>.</w:t>
      </w:r>
    </w:p>
    <w:p w14:paraId="3CD3B8EE" w14:textId="7E00365B" w:rsidR="001043C1" w:rsidRPr="000B64C4" w:rsidRDefault="001043C1" w:rsidP="001043C1">
      <w:pPr>
        <w:pStyle w:val="ListParagraph"/>
        <w:numPr>
          <w:ilvl w:val="0"/>
          <w:numId w:val="22"/>
        </w:numPr>
        <w:spacing w:before="100" w:beforeAutospacing="1" w:after="100" w:afterAutospacing="1"/>
        <w:rPr>
          <w:rFonts w:cstheme="minorHAnsi"/>
          <w:b/>
          <w:bCs/>
          <w:sz w:val="24"/>
          <w:szCs w:val="24"/>
          <w:u w:val="single"/>
        </w:rPr>
      </w:pPr>
      <w:r w:rsidRPr="000B64C4">
        <w:rPr>
          <w:rFonts w:cstheme="minorHAnsi"/>
          <w:sz w:val="24"/>
          <w:szCs w:val="24"/>
        </w:rPr>
        <w:t>Community members and library staff don’t know what the MBLC does</w:t>
      </w:r>
      <w:r w:rsidR="00E87B50">
        <w:rPr>
          <w:rFonts w:cstheme="minorHAnsi"/>
          <w:sz w:val="24"/>
          <w:szCs w:val="24"/>
        </w:rPr>
        <w:t>.</w:t>
      </w:r>
    </w:p>
    <w:p w14:paraId="216A4A78" w14:textId="77777777" w:rsidR="001043C1" w:rsidRPr="000B64C4" w:rsidRDefault="001043C1" w:rsidP="001043C1">
      <w:pPr>
        <w:rPr>
          <w:rFonts w:cstheme="minorHAnsi"/>
          <w:sz w:val="24"/>
          <w:szCs w:val="24"/>
        </w:rPr>
      </w:pPr>
    </w:p>
    <w:p w14:paraId="03AA3937" w14:textId="77777777" w:rsidR="00756EE5" w:rsidRPr="000B64C4" w:rsidRDefault="001043C1" w:rsidP="001043C1">
      <w:pPr>
        <w:rPr>
          <w:rFonts w:cstheme="minorHAnsi"/>
          <w:b/>
          <w:bCs/>
          <w:sz w:val="24"/>
          <w:szCs w:val="24"/>
          <w:u w:val="single"/>
        </w:rPr>
      </w:pPr>
      <w:r w:rsidRPr="000B64C4">
        <w:rPr>
          <w:rFonts w:cstheme="minorHAnsi"/>
          <w:b/>
          <w:bCs/>
          <w:sz w:val="24"/>
          <w:szCs w:val="24"/>
          <w:u w:val="single"/>
        </w:rPr>
        <w:t xml:space="preserve">Opportunities </w:t>
      </w:r>
    </w:p>
    <w:p w14:paraId="3DB27A02" w14:textId="745FB08C" w:rsidR="00756EE5" w:rsidRPr="000B64C4" w:rsidRDefault="001043C1" w:rsidP="00756EE5">
      <w:pPr>
        <w:pStyle w:val="ListParagraph"/>
        <w:numPr>
          <w:ilvl w:val="0"/>
          <w:numId w:val="23"/>
        </w:numPr>
        <w:rPr>
          <w:rFonts w:cstheme="minorHAnsi"/>
          <w:sz w:val="24"/>
          <w:szCs w:val="24"/>
        </w:rPr>
      </w:pPr>
      <w:r w:rsidRPr="000B64C4">
        <w:rPr>
          <w:rFonts w:cstheme="minorHAnsi"/>
          <w:sz w:val="24"/>
          <w:szCs w:val="24"/>
        </w:rPr>
        <w:t xml:space="preserve">eBooks and anti-book banning pending legislation/creating advocates in our communities/ Strengthen boards of trustees and </w:t>
      </w:r>
      <w:proofErr w:type="gramStart"/>
      <w:r w:rsidRPr="000B64C4">
        <w:rPr>
          <w:rFonts w:cstheme="minorHAnsi"/>
          <w:sz w:val="24"/>
          <w:szCs w:val="24"/>
        </w:rPr>
        <w:t>friends</w:t>
      </w:r>
      <w:proofErr w:type="gramEnd"/>
      <w:r w:rsidRPr="000B64C4">
        <w:rPr>
          <w:rFonts w:cstheme="minorHAnsi"/>
          <w:sz w:val="24"/>
          <w:szCs w:val="24"/>
        </w:rPr>
        <w:t xml:space="preserve"> groups</w:t>
      </w:r>
    </w:p>
    <w:p w14:paraId="05B7A66E" w14:textId="417F2784" w:rsidR="001043C1" w:rsidRPr="000B64C4" w:rsidRDefault="001043C1" w:rsidP="00756EE5">
      <w:pPr>
        <w:pStyle w:val="ListParagraph"/>
        <w:numPr>
          <w:ilvl w:val="0"/>
          <w:numId w:val="23"/>
        </w:numPr>
        <w:rPr>
          <w:rFonts w:cstheme="minorHAnsi"/>
          <w:sz w:val="24"/>
          <w:szCs w:val="24"/>
        </w:rPr>
      </w:pPr>
      <w:r w:rsidRPr="000B64C4">
        <w:rPr>
          <w:rFonts w:cstheme="minorHAnsi"/>
          <w:color w:val="000000"/>
          <w:sz w:val="24"/>
          <w:szCs w:val="24"/>
        </w:rPr>
        <w:t xml:space="preserve">Promote the Awarehouse with monthly email reminders/what’s new in promo; hold </w:t>
      </w:r>
      <w:r w:rsidR="00732D38">
        <w:rPr>
          <w:rFonts w:cstheme="minorHAnsi"/>
          <w:color w:val="000000"/>
          <w:sz w:val="24"/>
          <w:szCs w:val="24"/>
        </w:rPr>
        <w:t>Z</w:t>
      </w:r>
      <w:r w:rsidRPr="000B64C4">
        <w:rPr>
          <w:rFonts w:cstheme="minorHAnsi"/>
          <w:color w:val="000000"/>
          <w:sz w:val="24"/>
          <w:szCs w:val="24"/>
        </w:rPr>
        <w:t>oom</w:t>
      </w:r>
      <w:r w:rsidR="00732D38">
        <w:rPr>
          <w:rFonts w:cstheme="minorHAnsi"/>
          <w:color w:val="000000"/>
          <w:sz w:val="24"/>
          <w:szCs w:val="24"/>
        </w:rPr>
        <w:t xml:space="preserve"> meetings</w:t>
      </w:r>
      <w:r w:rsidRPr="000B64C4">
        <w:rPr>
          <w:rFonts w:cstheme="minorHAnsi"/>
          <w:color w:val="000000"/>
          <w:sz w:val="24"/>
          <w:szCs w:val="24"/>
        </w:rPr>
        <w:t xml:space="preserve"> with librarians for new campaigns; </w:t>
      </w:r>
      <w:r w:rsidRPr="000B64C4">
        <w:rPr>
          <w:rFonts w:cstheme="minorHAnsi"/>
          <w:sz w:val="24"/>
          <w:szCs w:val="24"/>
        </w:rPr>
        <w:t xml:space="preserve">and create a way for libraries that are </w:t>
      </w:r>
      <w:r w:rsidR="00732D38">
        <w:rPr>
          <w:rFonts w:cstheme="minorHAnsi"/>
          <w:sz w:val="24"/>
          <w:szCs w:val="24"/>
        </w:rPr>
        <w:t xml:space="preserve">successful </w:t>
      </w:r>
      <w:r w:rsidRPr="000B64C4">
        <w:rPr>
          <w:rFonts w:cstheme="minorHAnsi"/>
          <w:sz w:val="24"/>
          <w:szCs w:val="24"/>
        </w:rPr>
        <w:t>with marketing and outreach to share successes with others so that people don’t need to recreate the wheel</w:t>
      </w:r>
      <w:r w:rsidR="00732D38">
        <w:rPr>
          <w:rFonts w:cstheme="minorHAnsi"/>
          <w:sz w:val="24"/>
          <w:szCs w:val="24"/>
        </w:rPr>
        <w:t>.</w:t>
      </w:r>
    </w:p>
    <w:p w14:paraId="71786C5A" w14:textId="3F5684C5" w:rsidR="001043C1" w:rsidRPr="000B64C4" w:rsidRDefault="001043C1" w:rsidP="001043C1">
      <w:pPr>
        <w:pStyle w:val="ListParagraph"/>
        <w:numPr>
          <w:ilvl w:val="0"/>
          <w:numId w:val="23"/>
        </w:numPr>
        <w:rPr>
          <w:rFonts w:cstheme="minorHAnsi"/>
          <w:sz w:val="24"/>
          <w:szCs w:val="24"/>
        </w:rPr>
      </w:pPr>
      <w:r w:rsidRPr="000B64C4">
        <w:rPr>
          <w:rFonts w:cstheme="minorHAnsi"/>
          <w:sz w:val="24"/>
          <w:szCs w:val="24"/>
        </w:rPr>
        <w:t xml:space="preserve">The consumer portal, </w:t>
      </w:r>
      <w:hyperlink r:id="rId18" w:history="1">
        <w:r w:rsidRPr="00732D38">
          <w:rPr>
            <w:rStyle w:val="Hyperlink"/>
            <w:rFonts w:cstheme="minorHAnsi"/>
            <w:sz w:val="24"/>
            <w:szCs w:val="24"/>
          </w:rPr>
          <w:t>libraries.state.ma.us</w:t>
        </w:r>
      </w:hyperlink>
      <w:r w:rsidRPr="000B64C4">
        <w:rPr>
          <w:rFonts w:cstheme="minorHAnsi"/>
          <w:sz w:val="24"/>
          <w:szCs w:val="24"/>
        </w:rPr>
        <w:t>, has been redesigned with a focus on new users</w:t>
      </w:r>
      <w:r w:rsidR="00732D38">
        <w:rPr>
          <w:rFonts w:cstheme="minorHAnsi"/>
          <w:sz w:val="24"/>
          <w:szCs w:val="24"/>
        </w:rPr>
        <w:t>.</w:t>
      </w:r>
    </w:p>
    <w:p w14:paraId="33E1A0D9" w14:textId="77777777" w:rsidR="001043C1" w:rsidRPr="000B64C4" w:rsidRDefault="001043C1" w:rsidP="001043C1">
      <w:pPr>
        <w:pStyle w:val="ListParagraph"/>
        <w:numPr>
          <w:ilvl w:val="0"/>
          <w:numId w:val="23"/>
        </w:numPr>
        <w:rPr>
          <w:rFonts w:cstheme="minorHAnsi"/>
          <w:sz w:val="24"/>
          <w:szCs w:val="24"/>
        </w:rPr>
      </w:pPr>
      <w:r w:rsidRPr="000B64C4">
        <w:rPr>
          <w:rFonts w:cstheme="minorHAnsi"/>
          <w:sz w:val="24"/>
          <w:szCs w:val="24"/>
        </w:rPr>
        <w:t>To engage libraries more, target them in the same way that we set target audiences in other campaigns—a more segmented approach—not one size fits all. Consider how a campaign may differ for a small rural library vs. an urban library.</w:t>
      </w:r>
    </w:p>
    <w:p w14:paraId="71E46AE3" w14:textId="77777777" w:rsidR="001043C1" w:rsidRPr="000B64C4" w:rsidRDefault="001043C1" w:rsidP="001043C1">
      <w:pPr>
        <w:pStyle w:val="ListParagraph"/>
        <w:numPr>
          <w:ilvl w:val="0"/>
          <w:numId w:val="23"/>
        </w:numPr>
        <w:rPr>
          <w:rFonts w:cstheme="minorHAnsi"/>
          <w:sz w:val="24"/>
          <w:szCs w:val="24"/>
        </w:rPr>
      </w:pPr>
      <w:r w:rsidRPr="000B64C4">
        <w:rPr>
          <w:rFonts w:cstheme="minorHAnsi"/>
          <w:sz w:val="24"/>
          <w:szCs w:val="24"/>
        </w:rPr>
        <w:t xml:space="preserve">The major strength of the databases is that no one else provides free full text online articles, 24/7 from anywhere—no library card is needed for Massachusetts residents. </w:t>
      </w:r>
    </w:p>
    <w:p w14:paraId="686ED33A" w14:textId="461BBA6F" w:rsidR="000B64C4" w:rsidRPr="000B64C4" w:rsidRDefault="001043C1" w:rsidP="001043C1">
      <w:pPr>
        <w:pStyle w:val="ListParagraph"/>
        <w:numPr>
          <w:ilvl w:val="0"/>
          <w:numId w:val="23"/>
        </w:numPr>
        <w:rPr>
          <w:rFonts w:cstheme="minorHAnsi"/>
          <w:sz w:val="24"/>
          <w:szCs w:val="24"/>
        </w:rPr>
      </w:pPr>
      <w:r w:rsidRPr="000B64C4">
        <w:rPr>
          <w:rFonts w:cstheme="minorHAnsi"/>
          <w:sz w:val="24"/>
          <w:szCs w:val="24"/>
        </w:rPr>
        <w:t>More social media only campaigns</w:t>
      </w:r>
    </w:p>
    <w:p w14:paraId="651024EE" w14:textId="77777777" w:rsidR="000B64C4" w:rsidRPr="000B64C4" w:rsidRDefault="001043C1" w:rsidP="001043C1">
      <w:pPr>
        <w:pStyle w:val="ListParagraph"/>
        <w:numPr>
          <w:ilvl w:val="0"/>
          <w:numId w:val="23"/>
        </w:numPr>
        <w:rPr>
          <w:rFonts w:cstheme="minorHAnsi"/>
          <w:sz w:val="24"/>
          <w:szCs w:val="24"/>
        </w:rPr>
      </w:pPr>
      <w:r w:rsidRPr="000B64C4">
        <w:rPr>
          <w:rFonts w:cstheme="minorHAnsi"/>
          <w:sz w:val="24"/>
          <w:szCs w:val="24"/>
        </w:rPr>
        <w:t xml:space="preserve">With school libraries, there’s no data that speaks to the scope of the potential issues. Create an accountability method to understand which schools have access to state-funded library resources/ databases and which don’t. Potentially highlighting the lack of equity when it comes to state-funded resources. </w:t>
      </w:r>
    </w:p>
    <w:p w14:paraId="62E5804C" w14:textId="5059CA97" w:rsidR="001043C1" w:rsidRPr="000B64C4" w:rsidRDefault="001043C1" w:rsidP="001043C1">
      <w:pPr>
        <w:pStyle w:val="ListParagraph"/>
        <w:numPr>
          <w:ilvl w:val="0"/>
          <w:numId w:val="23"/>
        </w:numPr>
        <w:rPr>
          <w:rFonts w:cstheme="minorHAnsi"/>
          <w:sz w:val="24"/>
          <w:szCs w:val="24"/>
        </w:rPr>
      </w:pPr>
      <w:r w:rsidRPr="000B64C4">
        <w:rPr>
          <w:rFonts w:cstheme="minorHAnsi"/>
          <w:sz w:val="24"/>
          <w:szCs w:val="24"/>
        </w:rPr>
        <w:lastRenderedPageBreak/>
        <w:t>Microsites for major programs: state aid, construction, LSTA, will increase accessibility.</w:t>
      </w:r>
    </w:p>
    <w:p w14:paraId="1977CAF0" w14:textId="77777777" w:rsidR="001043C1" w:rsidRPr="000B64C4" w:rsidRDefault="001043C1" w:rsidP="001043C1">
      <w:pPr>
        <w:pStyle w:val="ListParagraph"/>
        <w:numPr>
          <w:ilvl w:val="0"/>
          <w:numId w:val="23"/>
        </w:numPr>
        <w:rPr>
          <w:rFonts w:cstheme="minorHAnsi"/>
          <w:sz w:val="24"/>
          <w:szCs w:val="24"/>
        </w:rPr>
      </w:pPr>
      <w:r w:rsidRPr="000B64C4">
        <w:rPr>
          <w:rFonts w:cstheme="minorHAnsi"/>
          <w:sz w:val="24"/>
          <w:szCs w:val="24"/>
        </w:rPr>
        <w:t>How can we use AI to our advantage?</w:t>
      </w:r>
    </w:p>
    <w:p w14:paraId="7B2D6DF6" w14:textId="20EBE00D" w:rsidR="000B64C4" w:rsidRPr="000B64C4" w:rsidRDefault="001043C1" w:rsidP="001043C1">
      <w:pPr>
        <w:pStyle w:val="ListParagraph"/>
        <w:numPr>
          <w:ilvl w:val="0"/>
          <w:numId w:val="23"/>
        </w:numPr>
        <w:rPr>
          <w:rFonts w:cstheme="minorHAnsi"/>
          <w:sz w:val="24"/>
          <w:szCs w:val="24"/>
        </w:rPr>
      </w:pPr>
      <w:r w:rsidRPr="000B64C4">
        <w:rPr>
          <w:rFonts w:cstheme="minorHAnsi"/>
          <w:sz w:val="24"/>
          <w:szCs w:val="24"/>
        </w:rPr>
        <w:t>Leverage our power as story tellers to tell more compelling stories</w:t>
      </w:r>
      <w:r w:rsidR="00732D38">
        <w:rPr>
          <w:rFonts w:cstheme="minorHAnsi"/>
          <w:sz w:val="24"/>
          <w:szCs w:val="24"/>
        </w:rPr>
        <w:t>.</w:t>
      </w:r>
      <w:r w:rsidRPr="000B64C4">
        <w:rPr>
          <w:rFonts w:cstheme="minorHAnsi"/>
          <w:sz w:val="24"/>
          <w:szCs w:val="24"/>
        </w:rPr>
        <w:t xml:space="preserve"> </w:t>
      </w:r>
    </w:p>
    <w:p w14:paraId="23B11F2C" w14:textId="13FF11E4" w:rsidR="001043C1" w:rsidRPr="000B64C4" w:rsidRDefault="001043C1" w:rsidP="001043C1">
      <w:pPr>
        <w:pStyle w:val="ListParagraph"/>
        <w:numPr>
          <w:ilvl w:val="0"/>
          <w:numId w:val="23"/>
        </w:numPr>
        <w:rPr>
          <w:rFonts w:cstheme="minorHAnsi"/>
          <w:sz w:val="24"/>
          <w:szCs w:val="24"/>
        </w:rPr>
      </w:pPr>
      <w:r w:rsidRPr="000B64C4">
        <w:rPr>
          <w:rFonts w:cstheme="minorHAnsi"/>
          <w:sz w:val="24"/>
          <w:szCs w:val="24"/>
        </w:rPr>
        <w:t>Collaborate with state agencies especially for seniors/immigrants</w:t>
      </w:r>
      <w:r w:rsidR="000B64C4" w:rsidRPr="000B64C4">
        <w:rPr>
          <w:rFonts w:cstheme="minorHAnsi"/>
          <w:sz w:val="24"/>
          <w:szCs w:val="24"/>
        </w:rPr>
        <w:t xml:space="preserve"> and other </w:t>
      </w:r>
      <w:r w:rsidR="00732D38" w:rsidRPr="000B64C4">
        <w:rPr>
          <w:rFonts w:cstheme="minorHAnsi"/>
          <w:sz w:val="24"/>
          <w:szCs w:val="24"/>
        </w:rPr>
        <w:t>populations.</w:t>
      </w:r>
    </w:p>
    <w:p w14:paraId="35CC375F" w14:textId="77777777" w:rsidR="000B64C4" w:rsidRPr="000B64C4" w:rsidRDefault="001043C1" w:rsidP="001043C1">
      <w:pPr>
        <w:pStyle w:val="ListParagraph"/>
        <w:numPr>
          <w:ilvl w:val="0"/>
          <w:numId w:val="23"/>
        </w:numPr>
        <w:rPr>
          <w:rFonts w:cstheme="minorHAnsi"/>
          <w:sz w:val="24"/>
          <w:szCs w:val="24"/>
        </w:rPr>
      </w:pPr>
      <w:r w:rsidRPr="000B64C4">
        <w:rPr>
          <w:rFonts w:cstheme="minorHAnsi"/>
          <w:sz w:val="24"/>
          <w:szCs w:val="24"/>
        </w:rPr>
        <w:t>Mass Broadband Institute’s new statewide digital equity plan—libraries are considered anchor institutes—how can we reach people who need assistance with internet the most?</w:t>
      </w:r>
    </w:p>
    <w:p w14:paraId="5D05A77C" w14:textId="22E9EFB1" w:rsidR="001043C1" w:rsidRPr="000B64C4" w:rsidRDefault="001043C1" w:rsidP="001043C1">
      <w:pPr>
        <w:pStyle w:val="ListParagraph"/>
        <w:numPr>
          <w:ilvl w:val="0"/>
          <w:numId w:val="23"/>
        </w:numPr>
        <w:rPr>
          <w:rFonts w:cstheme="minorHAnsi"/>
          <w:sz w:val="24"/>
          <w:szCs w:val="24"/>
        </w:rPr>
      </w:pPr>
      <w:r w:rsidRPr="000B64C4">
        <w:rPr>
          <w:rFonts w:cstheme="minorHAnsi"/>
          <w:sz w:val="24"/>
          <w:szCs w:val="24"/>
        </w:rPr>
        <w:t>Better measurement of campaign effectiveness</w:t>
      </w:r>
    </w:p>
    <w:p w14:paraId="553B4A6B" w14:textId="77777777" w:rsidR="000B64C4" w:rsidRPr="000B64C4" w:rsidRDefault="001043C1" w:rsidP="001043C1">
      <w:pPr>
        <w:pStyle w:val="NormalWeb"/>
        <w:rPr>
          <w:rFonts w:asciiTheme="minorHAnsi" w:hAnsiTheme="minorHAnsi" w:cstheme="minorHAnsi"/>
          <w:b/>
          <w:bCs/>
          <w:u w:val="single"/>
        </w:rPr>
      </w:pPr>
      <w:r w:rsidRPr="000B64C4">
        <w:rPr>
          <w:rFonts w:asciiTheme="minorHAnsi" w:hAnsiTheme="minorHAnsi" w:cstheme="minorHAnsi"/>
          <w:b/>
          <w:bCs/>
          <w:u w:val="single"/>
        </w:rPr>
        <w:t xml:space="preserve">Threats </w:t>
      </w:r>
    </w:p>
    <w:p w14:paraId="3CF72B58" w14:textId="35D0437D" w:rsidR="001043C1" w:rsidRPr="000B64C4" w:rsidRDefault="001043C1" w:rsidP="000B64C4">
      <w:pPr>
        <w:pStyle w:val="NormalWeb"/>
        <w:numPr>
          <w:ilvl w:val="0"/>
          <w:numId w:val="24"/>
        </w:numPr>
        <w:rPr>
          <w:rFonts w:asciiTheme="minorHAnsi" w:hAnsiTheme="minorHAnsi" w:cstheme="minorHAnsi"/>
        </w:rPr>
      </w:pPr>
      <w:r w:rsidRPr="000B64C4">
        <w:rPr>
          <w:rFonts w:asciiTheme="minorHAnsi" w:hAnsiTheme="minorHAnsi" w:cstheme="minorHAnsi"/>
        </w:rPr>
        <w:t>Libraries continue to face the misconception that search engines such as Google, provide the same information as searches on the libraries’ databases. “Who needs a library when we have the internet?” Or in general, people continue to ask, “Who needs libraries?</w:t>
      </w:r>
      <w:r w:rsidR="000B64C4" w:rsidRPr="000B64C4">
        <w:rPr>
          <w:rFonts w:asciiTheme="minorHAnsi" w:hAnsiTheme="minorHAnsi" w:cstheme="minorHAnsi"/>
        </w:rPr>
        <w:t>”</w:t>
      </w:r>
    </w:p>
    <w:p w14:paraId="655540D9" w14:textId="039D26DB" w:rsidR="000B64C4" w:rsidRPr="000B64C4" w:rsidRDefault="001043C1" w:rsidP="001043C1">
      <w:pPr>
        <w:pStyle w:val="NormalWeb"/>
        <w:numPr>
          <w:ilvl w:val="0"/>
          <w:numId w:val="24"/>
        </w:numPr>
        <w:rPr>
          <w:rFonts w:asciiTheme="minorHAnsi" w:hAnsiTheme="minorHAnsi" w:cstheme="minorHAnsi"/>
        </w:rPr>
      </w:pPr>
      <w:r w:rsidRPr="000B64C4">
        <w:rPr>
          <w:rFonts w:asciiTheme="minorHAnsi" w:hAnsiTheme="minorHAnsi" w:cstheme="minorHAnsi"/>
        </w:rPr>
        <w:t>Lack of diversity in the profession</w:t>
      </w:r>
    </w:p>
    <w:p w14:paraId="3C1C7559" w14:textId="0A1F6968" w:rsidR="000B64C4" w:rsidRPr="000B64C4" w:rsidRDefault="001043C1" w:rsidP="001043C1">
      <w:pPr>
        <w:pStyle w:val="NormalWeb"/>
        <w:numPr>
          <w:ilvl w:val="0"/>
          <w:numId w:val="24"/>
        </w:numPr>
        <w:rPr>
          <w:rFonts w:asciiTheme="minorHAnsi" w:hAnsiTheme="minorHAnsi" w:cstheme="minorHAnsi"/>
        </w:rPr>
      </w:pPr>
      <w:r w:rsidRPr="000B64C4">
        <w:rPr>
          <w:rFonts w:asciiTheme="minorHAnsi" w:hAnsiTheme="minorHAnsi" w:cstheme="minorHAnsi"/>
        </w:rPr>
        <w:t>Attempts to ban or remove books have increased dramatically and opponents of intellectual freedom are running for library and school boards</w:t>
      </w:r>
      <w:r w:rsidR="000B64C4" w:rsidRPr="000B64C4">
        <w:rPr>
          <w:rFonts w:asciiTheme="minorHAnsi" w:hAnsiTheme="minorHAnsi" w:cstheme="minorHAnsi"/>
        </w:rPr>
        <w:t>.</w:t>
      </w:r>
    </w:p>
    <w:p w14:paraId="7146AD00" w14:textId="201CDA44" w:rsidR="001043C1" w:rsidRPr="000B64C4" w:rsidRDefault="001043C1" w:rsidP="001043C1">
      <w:pPr>
        <w:pStyle w:val="NormalWeb"/>
        <w:numPr>
          <w:ilvl w:val="0"/>
          <w:numId w:val="24"/>
        </w:numPr>
        <w:rPr>
          <w:rFonts w:asciiTheme="minorHAnsi" w:hAnsiTheme="minorHAnsi" w:cstheme="minorHAnsi"/>
        </w:rPr>
      </w:pPr>
      <w:r w:rsidRPr="000B64C4">
        <w:rPr>
          <w:rFonts w:asciiTheme="minorHAnsi" w:hAnsiTheme="minorHAnsi" w:cstheme="minorHAnsi"/>
        </w:rPr>
        <w:t>Confusion about who does what between</w:t>
      </w:r>
      <w:r w:rsidR="00732D38">
        <w:rPr>
          <w:rFonts w:asciiTheme="minorHAnsi" w:hAnsiTheme="minorHAnsi" w:cstheme="minorHAnsi"/>
        </w:rPr>
        <w:t xml:space="preserve"> the</w:t>
      </w:r>
      <w:r w:rsidRPr="000B64C4">
        <w:rPr>
          <w:rFonts w:asciiTheme="minorHAnsi" w:hAnsiTheme="minorHAnsi" w:cstheme="minorHAnsi"/>
        </w:rPr>
        <w:t xml:space="preserve"> MBLC, Massachusetts Library System, and Massachusetts Library Association</w:t>
      </w:r>
    </w:p>
    <w:p w14:paraId="214F48A8" w14:textId="721B65CA" w:rsidR="000B64C4" w:rsidRPr="000B64C4" w:rsidRDefault="001043C1" w:rsidP="001043C1">
      <w:pPr>
        <w:pStyle w:val="NormalWeb"/>
        <w:numPr>
          <w:ilvl w:val="0"/>
          <w:numId w:val="24"/>
        </w:numPr>
        <w:rPr>
          <w:rFonts w:asciiTheme="minorHAnsi" w:hAnsiTheme="minorHAnsi" w:cstheme="minorHAnsi"/>
        </w:rPr>
      </w:pPr>
      <w:r w:rsidRPr="000B64C4">
        <w:rPr>
          <w:rFonts w:asciiTheme="minorHAnsi" w:hAnsiTheme="minorHAnsi" w:cstheme="minorHAnsi"/>
        </w:rPr>
        <w:t>Budget cuts</w:t>
      </w:r>
    </w:p>
    <w:p w14:paraId="3F67D7A1" w14:textId="442ACD63" w:rsidR="001043C1" w:rsidRPr="000B64C4" w:rsidRDefault="001043C1" w:rsidP="001043C1">
      <w:pPr>
        <w:pStyle w:val="NormalWeb"/>
        <w:numPr>
          <w:ilvl w:val="0"/>
          <w:numId w:val="24"/>
        </w:numPr>
        <w:rPr>
          <w:rFonts w:asciiTheme="minorHAnsi" w:hAnsiTheme="minorHAnsi" w:cstheme="minorHAnsi"/>
        </w:rPr>
      </w:pPr>
      <w:r w:rsidRPr="000B64C4">
        <w:rPr>
          <w:rFonts w:asciiTheme="minorHAnsi" w:hAnsiTheme="minorHAnsi" w:cstheme="minorHAnsi"/>
        </w:rPr>
        <w:t>Staff turnover</w:t>
      </w:r>
      <w:r w:rsidR="00B9239A">
        <w:rPr>
          <w:rFonts w:asciiTheme="minorHAnsi" w:hAnsiTheme="minorHAnsi" w:cstheme="minorHAnsi"/>
        </w:rPr>
        <w:t xml:space="preserve">—the </w:t>
      </w:r>
      <w:r w:rsidRPr="000B64C4">
        <w:rPr>
          <w:rFonts w:asciiTheme="minorHAnsi" w:hAnsiTheme="minorHAnsi" w:cstheme="minorHAnsi"/>
        </w:rPr>
        <w:t>MBLC lost 20% of its staff to retirement</w:t>
      </w:r>
      <w:r w:rsidR="00B9239A">
        <w:rPr>
          <w:rFonts w:asciiTheme="minorHAnsi" w:hAnsiTheme="minorHAnsi" w:cstheme="minorHAnsi"/>
        </w:rPr>
        <w:t xml:space="preserve"> and l</w:t>
      </w:r>
      <w:r w:rsidRPr="000B64C4">
        <w:rPr>
          <w:rFonts w:asciiTheme="minorHAnsi" w:hAnsiTheme="minorHAnsi" w:cstheme="minorHAnsi"/>
        </w:rPr>
        <w:t xml:space="preserve">arge number </w:t>
      </w:r>
      <w:r w:rsidR="00732D38" w:rsidRPr="000B64C4">
        <w:rPr>
          <w:rFonts w:asciiTheme="minorHAnsi" w:hAnsiTheme="minorHAnsi" w:cstheme="minorHAnsi"/>
        </w:rPr>
        <w:t>of new</w:t>
      </w:r>
      <w:r w:rsidRPr="000B64C4">
        <w:rPr>
          <w:rFonts w:asciiTheme="minorHAnsi" w:hAnsiTheme="minorHAnsi" w:cstheme="minorHAnsi"/>
        </w:rPr>
        <w:t xml:space="preserve"> directors and staff members in the MA library field.</w:t>
      </w:r>
    </w:p>
    <w:p w14:paraId="0DC8146E" w14:textId="3EE852F6" w:rsidR="001043C1" w:rsidRPr="000B64C4" w:rsidRDefault="001043C1" w:rsidP="001043C1">
      <w:pPr>
        <w:pStyle w:val="NormalWeb"/>
        <w:numPr>
          <w:ilvl w:val="0"/>
          <w:numId w:val="24"/>
        </w:numPr>
        <w:rPr>
          <w:rFonts w:asciiTheme="minorHAnsi" w:hAnsiTheme="minorHAnsi" w:cstheme="minorHAnsi"/>
        </w:rPr>
      </w:pPr>
      <w:r w:rsidRPr="000B64C4">
        <w:rPr>
          <w:rFonts w:asciiTheme="minorHAnsi" w:hAnsiTheme="minorHAnsi" w:cstheme="minorHAnsi"/>
        </w:rPr>
        <w:t>There is no name</w:t>
      </w:r>
      <w:r w:rsidR="00732D38">
        <w:rPr>
          <w:rFonts w:asciiTheme="minorHAnsi" w:hAnsiTheme="minorHAnsi" w:cstheme="minorHAnsi"/>
        </w:rPr>
        <w:t xml:space="preserve"> recognition or </w:t>
      </w:r>
      <w:r w:rsidRPr="000B64C4">
        <w:rPr>
          <w:rFonts w:asciiTheme="minorHAnsi" w:hAnsiTheme="minorHAnsi" w:cstheme="minorHAnsi"/>
        </w:rPr>
        <w:t>branding of databases</w:t>
      </w:r>
      <w:r w:rsidR="00732D38">
        <w:rPr>
          <w:rFonts w:asciiTheme="minorHAnsi" w:hAnsiTheme="minorHAnsi" w:cstheme="minorHAnsi"/>
        </w:rPr>
        <w:t>.</w:t>
      </w:r>
      <w:r w:rsidRPr="000B64C4">
        <w:rPr>
          <w:rFonts w:asciiTheme="minorHAnsi" w:hAnsiTheme="minorHAnsi" w:cstheme="minorHAnsi"/>
        </w:rPr>
        <w:t xml:space="preserve"> </w:t>
      </w:r>
      <w:r w:rsidR="00732D38">
        <w:rPr>
          <w:rFonts w:asciiTheme="minorHAnsi" w:hAnsiTheme="minorHAnsi" w:cstheme="minorHAnsi"/>
        </w:rPr>
        <w:t>T</w:t>
      </w:r>
      <w:r w:rsidRPr="000B64C4">
        <w:rPr>
          <w:rFonts w:asciiTheme="minorHAnsi" w:hAnsiTheme="minorHAnsi" w:cstheme="minorHAnsi"/>
        </w:rPr>
        <w:t xml:space="preserve">hough they’re online, they can seem too complicated or intimidating for consumers who are accustomed to the one-step Google type search. Unlike our competitors there is no entry </w:t>
      </w:r>
      <w:r w:rsidR="00732D38" w:rsidRPr="000B64C4">
        <w:rPr>
          <w:rFonts w:asciiTheme="minorHAnsi" w:hAnsiTheme="minorHAnsi" w:cstheme="minorHAnsi"/>
        </w:rPr>
        <w:t>URL</w:t>
      </w:r>
      <w:r w:rsidRPr="000B64C4">
        <w:rPr>
          <w:rFonts w:asciiTheme="minorHAnsi" w:hAnsiTheme="minorHAnsi" w:cstheme="minorHAnsi"/>
        </w:rPr>
        <w:t>, accessing the databases is a multi-step process.</w:t>
      </w:r>
    </w:p>
    <w:p w14:paraId="594D3EDE" w14:textId="77777777" w:rsidR="000B64C4" w:rsidRPr="000B64C4" w:rsidRDefault="001043C1" w:rsidP="001043C1">
      <w:pPr>
        <w:pStyle w:val="NormalWeb"/>
        <w:numPr>
          <w:ilvl w:val="0"/>
          <w:numId w:val="24"/>
        </w:numPr>
        <w:rPr>
          <w:rFonts w:asciiTheme="minorHAnsi" w:hAnsiTheme="minorHAnsi" w:cstheme="minorHAnsi"/>
        </w:rPr>
      </w:pPr>
      <w:r w:rsidRPr="000B64C4">
        <w:rPr>
          <w:rFonts w:asciiTheme="minorHAnsi" w:hAnsiTheme="minorHAnsi" w:cstheme="minorHAnsi"/>
        </w:rPr>
        <w:t>There can be a long wait for popular eBooks; publishers charge libraries triple or more what a consumer pays for the same eBook and restrictive licensing.</w:t>
      </w:r>
    </w:p>
    <w:p w14:paraId="3EA8CC41" w14:textId="14584F88" w:rsidR="000B64C4" w:rsidRPr="000B64C4" w:rsidRDefault="001043C1" w:rsidP="001043C1">
      <w:pPr>
        <w:pStyle w:val="NormalWeb"/>
        <w:numPr>
          <w:ilvl w:val="0"/>
          <w:numId w:val="24"/>
        </w:numPr>
        <w:rPr>
          <w:rFonts w:asciiTheme="minorHAnsi" w:hAnsiTheme="minorHAnsi" w:cstheme="minorHAnsi"/>
        </w:rPr>
      </w:pPr>
      <w:r w:rsidRPr="000B64C4">
        <w:rPr>
          <w:rFonts w:asciiTheme="minorHAnsi" w:hAnsiTheme="minorHAnsi" w:cstheme="minorHAnsi"/>
        </w:rPr>
        <w:t xml:space="preserve">School libraries </w:t>
      </w:r>
      <w:r w:rsidR="00732D38">
        <w:rPr>
          <w:rFonts w:asciiTheme="minorHAnsi" w:hAnsiTheme="minorHAnsi" w:cstheme="minorHAnsi"/>
        </w:rPr>
        <w:t>are overseen by</w:t>
      </w:r>
      <w:r w:rsidRPr="000B64C4">
        <w:rPr>
          <w:rFonts w:asciiTheme="minorHAnsi" w:hAnsiTheme="minorHAnsi" w:cstheme="minorHAnsi"/>
        </w:rPr>
        <w:t xml:space="preserve"> DESE, not </w:t>
      </w:r>
      <w:r w:rsidR="00732D38">
        <w:rPr>
          <w:rFonts w:asciiTheme="minorHAnsi" w:hAnsiTheme="minorHAnsi" w:cstheme="minorHAnsi"/>
        </w:rPr>
        <w:t xml:space="preserve">the </w:t>
      </w:r>
      <w:r w:rsidRPr="000B64C4">
        <w:rPr>
          <w:rFonts w:asciiTheme="minorHAnsi" w:hAnsiTheme="minorHAnsi" w:cstheme="minorHAnsi"/>
        </w:rPr>
        <w:t>MBLC, and school libraries</w:t>
      </w:r>
      <w:r w:rsidR="00732D38">
        <w:rPr>
          <w:rFonts w:asciiTheme="minorHAnsi" w:hAnsiTheme="minorHAnsi" w:cstheme="minorHAnsi"/>
        </w:rPr>
        <w:t xml:space="preserve"> are</w:t>
      </w:r>
      <w:r w:rsidRPr="000B64C4">
        <w:rPr>
          <w:rFonts w:asciiTheme="minorHAnsi" w:hAnsiTheme="minorHAnsi" w:cstheme="minorHAnsi"/>
        </w:rPr>
        <w:t xml:space="preserve"> not a priority for DESE. </w:t>
      </w:r>
    </w:p>
    <w:p w14:paraId="4FC48ABD" w14:textId="71C37211" w:rsidR="001043C1" w:rsidRPr="000B64C4" w:rsidRDefault="00732D38" w:rsidP="001043C1">
      <w:pPr>
        <w:pStyle w:val="NormalWeb"/>
        <w:numPr>
          <w:ilvl w:val="0"/>
          <w:numId w:val="24"/>
        </w:numPr>
        <w:rPr>
          <w:rFonts w:asciiTheme="minorHAnsi" w:hAnsiTheme="minorHAnsi" w:cstheme="minorHAnsi"/>
        </w:rPr>
      </w:pPr>
      <w:r>
        <w:rPr>
          <w:rFonts w:asciiTheme="minorHAnsi" w:hAnsiTheme="minorHAnsi" w:cstheme="minorHAnsi"/>
        </w:rPr>
        <w:t>School District</w:t>
      </w:r>
      <w:r w:rsidR="001043C1" w:rsidRPr="000B64C4">
        <w:rPr>
          <w:rFonts w:asciiTheme="minorHAnsi" w:hAnsiTheme="minorHAnsi" w:cstheme="minorHAnsi"/>
        </w:rPr>
        <w:t>/ local control of how they define "librarian" </w:t>
      </w:r>
      <w:proofErr w:type="gramStart"/>
      <w:r w:rsidR="001043C1" w:rsidRPr="000B64C4">
        <w:rPr>
          <w:rFonts w:asciiTheme="minorHAnsi" w:hAnsiTheme="minorHAnsi" w:cstheme="minorHAnsi"/>
        </w:rPr>
        <w:t>in order to</w:t>
      </w:r>
      <w:proofErr w:type="gramEnd"/>
      <w:r w:rsidR="001043C1" w:rsidRPr="000B64C4">
        <w:rPr>
          <w:rFonts w:asciiTheme="minorHAnsi" w:hAnsiTheme="minorHAnsi" w:cstheme="minorHAnsi"/>
        </w:rPr>
        <w:t xml:space="preserve"> match budget considerations without understanding a Licensed School Library Teacher is necessary </w:t>
      </w:r>
      <w:r w:rsidRPr="000B64C4">
        <w:rPr>
          <w:rFonts w:asciiTheme="minorHAnsi" w:hAnsiTheme="minorHAnsi" w:cstheme="minorHAnsi"/>
        </w:rPr>
        <w:t>for access</w:t>
      </w:r>
      <w:r>
        <w:rPr>
          <w:rFonts w:asciiTheme="minorHAnsi" w:hAnsiTheme="minorHAnsi" w:cstheme="minorHAnsi"/>
        </w:rPr>
        <w:t xml:space="preserve"> to state funded resources</w:t>
      </w:r>
    </w:p>
    <w:p w14:paraId="38B7CAC2" w14:textId="122A9E04" w:rsidR="00CB7241" w:rsidRPr="00FD12C5" w:rsidRDefault="001043C1" w:rsidP="00CB7241">
      <w:pPr>
        <w:pStyle w:val="NormalWeb"/>
        <w:numPr>
          <w:ilvl w:val="0"/>
          <w:numId w:val="24"/>
        </w:numPr>
        <w:rPr>
          <w:rFonts w:asciiTheme="minorHAnsi" w:hAnsiTheme="minorHAnsi" w:cstheme="minorHAnsi"/>
        </w:rPr>
      </w:pPr>
      <w:r w:rsidRPr="000B64C4">
        <w:rPr>
          <w:rFonts w:asciiTheme="minorHAnsi" w:hAnsiTheme="minorHAnsi" w:cstheme="minorHAnsi"/>
        </w:rPr>
        <w:t>Services like LEA (Library eBooks and Audiobooks) that already have a recognized vendor brand name that may be familiar to librarians and current users but not to new users and therefore hampers our efforts to brand the service; vendors can and do change so while a user may identify Overdrive for example, that name could change to a new vendor;  BUT suggestion that</w:t>
      </w:r>
      <w:r w:rsidR="00732D38">
        <w:rPr>
          <w:rFonts w:asciiTheme="minorHAnsi" w:hAnsiTheme="minorHAnsi" w:cstheme="minorHAnsi"/>
        </w:rPr>
        <w:t xml:space="preserve"> the</w:t>
      </w:r>
      <w:r w:rsidRPr="000B64C4">
        <w:rPr>
          <w:rFonts w:asciiTheme="minorHAnsi" w:hAnsiTheme="minorHAnsi" w:cstheme="minorHAnsi"/>
        </w:rPr>
        <w:t xml:space="preserve"> MBLC  collaborate with external vendors(instead of trying to fight increasing brand/recognition(e.g. </w:t>
      </w:r>
      <w:proofErr w:type="spellStart"/>
      <w:r w:rsidRPr="000B64C4">
        <w:rPr>
          <w:rFonts w:asciiTheme="minorHAnsi" w:hAnsiTheme="minorHAnsi" w:cstheme="minorHAnsi"/>
        </w:rPr>
        <w:t>OverDrive</w:t>
      </w:r>
      <w:proofErr w:type="spellEnd"/>
      <w:r w:rsidRPr="000B64C4">
        <w:rPr>
          <w:rFonts w:asciiTheme="minorHAnsi" w:hAnsiTheme="minorHAnsi" w:cstheme="minorHAnsi"/>
        </w:rPr>
        <w:t>/Libby)</w:t>
      </w:r>
    </w:p>
    <w:p w14:paraId="7DEA36DC" w14:textId="77777777" w:rsidR="00306D9C" w:rsidRPr="000B64C4" w:rsidRDefault="00306D9C" w:rsidP="002C2584">
      <w:pPr>
        <w:ind w:left="-1080"/>
        <w:rPr>
          <w:rFonts w:cstheme="minorHAnsi"/>
          <w:b/>
          <w:bCs/>
          <w:sz w:val="24"/>
          <w:szCs w:val="24"/>
        </w:rPr>
      </w:pPr>
    </w:p>
    <w:p w14:paraId="765A4681" w14:textId="37B1CD8A" w:rsidR="00D84B7A" w:rsidRPr="000B64C4" w:rsidRDefault="002C2584" w:rsidP="00D84B7A">
      <w:pPr>
        <w:rPr>
          <w:rFonts w:cstheme="minorHAnsi"/>
          <w:sz w:val="24"/>
          <w:szCs w:val="24"/>
        </w:rPr>
      </w:pPr>
      <w:r w:rsidRPr="000B64C4">
        <w:rPr>
          <w:rFonts w:cstheme="minorHAnsi"/>
          <w:b/>
          <w:bCs/>
          <w:sz w:val="24"/>
          <w:szCs w:val="24"/>
        </w:rPr>
        <w:lastRenderedPageBreak/>
        <w:t>Timeline and priorities</w:t>
      </w:r>
      <w:r w:rsidR="00CF650D" w:rsidRPr="000B64C4">
        <w:rPr>
          <w:rFonts w:cstheme="minorHAnsi"/>
          <w:b/>
          <w:bCs/>
          <w:sz w:val="24"/>
          <w:szCs w:val="24"/>
        </w:rPr>
        <w:br/>
        <w:t>Year one</w:t>
      </w:r>
      <w:r w:rsidR="00D84B7A" w:rsidRPr="000B64C4">
        <w:rPr>
          <w:rFonts w:cstheme="minorHAnsi"/>
          <w:sz w:val="24"/>
          <w:szCs w:val="24"/>
        </w:rPr>
        <w:t>--</w:t>
      </w:r>
      <w:r w:rsidR="00D2519B" w:rsidRPr="000B64C4">
        <w:rPr>
          <w:rFonts w:cstheme="minorHAnsi"/>
          <w:sz w:val="24"/>
          <w:szCs w:val="24"/>
        </w:rPr>
        <w:t xml:space="preserve">Librarian survey to understand their promotional needs and get a baseline for how MBLC publications are being used. </w:t>
      </w:r>
      <w:r w:rsidR="00D84B7A" w:rsidRPr="000B64C4">
        <w:rPr>
          <w:rFonts w:cstheme="minorHAnsi"/>
          <w:sz w:val="24"/>
          <w:szCs w:val="24"/>
        </w:rPr>
        <w:br/>
      </w:r>
      <w:r w:rsidR="00D84B7A" w:rsidRPr="000B64C4">
        <w:rPr>
          <w:rFonts w:cstheme="minorHAnsi"/>
          <w:sz w:val="24"/>
          <w:szCs w:val="24"/>
        </w:rPr>
        <w:br/>
      </w:r>
      <w:r w:rsidR="00D84B7A" w:rsidRPr="000B64C4">
        <w:rPr>
          <w:rFonts w:cstheme="minorHAnsi"/>
          <w:b/>
          <w:bCs/>
          <w:sz w:val="24"/>
          <w:szCs w:val="24"/>
        </w:rPr>
        <w:t>Campaigns</w:t>
      </w:r>
      <w:r w:rsidR="00D84B7A" w:rsidRPr="000B64C4">
        <w:rPr>
          <w:rFonts w:cstheme="minorHAnsi"/>
          <w:sz w:val="24"/>
          <w:szCs w:val="24"/>
        </w:rPr>
        <w:t xml:space="preserve">: </w:t>
      </w:r>
      <w:r w:rsidR="00D84B7A" w:rsidRPr="000B64C4">
        <w:rPr>
          <w:rFonts w:cstheme="minorHAnsi"/>
          <w:sz w:val="24"/>
          <w:szCs w:val="24"/>
        </w:rPr>
        <w:br/>
        <w:t xml:space="preserve">Each year campaigns will be developed that focus on: </w:t>
      </w:r>
    </w:p>
    <w:p w14:paraId="1D8FBCF0" w14:textId="77777777" w:rsidR="00D84B7A" w:rsidRPr="000B64C4" w:rsidRDefault="00D84B7A" w:rsidP="00D84B7A">
      <w:pPr>
        <w:pStyle w:val="ListParagraph"/>
        <w:numPr>
          <w:ilvl w:val="0"/>
          <w:numId w:val="19"/>
        </w:numPr>
        <w:rPr>
          <w:rFonts w:cstheme="minorHAnsi"/>
          <w:sz w:val="24"/>
          <w:szCs w:val="24"/>
        </w:rPr>
      </w:pPr>
      <w:r w:rsidRPr="000B64C4">
        <w:rPr>
          <w:rFonts w:cstheme="minorHAnsi"/>
          <w:sz w:val="24"/>
          <w:szCs w:val="24"/>
        </w:rPr>
        <w:t xml:space="preserve">Statewide Summer Library Program (in partnership with the Boston Bruins and other potential statewide partners) </w:t>
      </w:r>
      <w:r w:rsidRPr="000B64C4" w:rsidDel="00D84B7A">
        <w:rPr>
          <w:rFonts w:cstheme="minorHAnsi"/>
          <w:sz w:val="24"/>
          <w:szCs w:val="24"/>
        </w:rPr>
        <w:t xml:space="preserve"> </w:t>
      </w:r>
    </w:p>
    <w:p w14:paraId="6ABEAC2A" w14:textId="78F9D8E2" w:rsidR="00D84B7A" w:rsidRPr="000B64C4" w:rsidRDefault="00D84B7A" w:rsidP="00D84B7A">
      <w:pPr>
        <w:pStyle w:val="ListParagraph"/>
        <w:numPr>
          <w:ilvl w:val="0"/>
          <w:numId w:val="19"/>
        </w:numPr>
        <w:rPr>
          <w:rFonts w:cstheme="minorHAnsi"/>
          <w:sz w:val="24"/>
          <w:szCs w:val="24"/>
        </w:rPr>
      </w:pPr>
      <w:r w:rsidRPr="000B64C4">
        <w:rPr>
          <w:rFonts w:cstheme="minorHAnsi"/>
          <w:sz w:val="24"/>
          <w:szCs w:val="24"/>
        </w:rPr>
        <w:t>Awareness campaign</w:t>
      </w:r>
      <w:r w:rsidR="00415DEA" w:rsidRPr="000B64C4">
        <w:rPr>
          <w:rFonts w:cstheme="minorHAnsi"/>
          <w:sz w:val="24"/>
          <w:szCs w:val="24"/>
        </w:rPr>
        <w:t>/</w:t>
      </w:r>
      <w:r w:rsidR="00A84145" w:rsidRPr="000B64C4">
        <w:rPr>
          <w:rFonts w:cstheme="minorHAnsi"/>
          <w:sz w:val="24"/>
          <w:szCs w:val="24"/>
        </w:rPr>
        <w:t>V</w:t>
      </w:r>
      <w:r w:rsidRPr="000B64C4">
        <w:rPr>
          <w:rFonts w:cstheme="minorHAnsi"/>
          <w:sz w:val="24"/>
          <w:szCs w:val="24"/>
        </w:rPr>
        <w:t>alue of Massachusetts Libraries</w:t>
      </w:r>
      <w:r w:rsidR="00415DEA" w:rsidRPr="000B64C4">
        <w:rPr>
          <w:rFonts w:cstheme="minorHAnsi"/>
          <w:sz w:val="24"/>
          <w:szCs w:val="24"/>
        </w:rPr>
        <w:t>: Year 1: campaign to attract people of color/more diversity to the library profession.</w:t>
      </w:r>
      <w:r w:rsidR="001A1740" w:rsidRPr="000B64C4">
        <w:rPr>
          <w:rFonts w:cstheme="minorHAnsi"/>
          <w:sz w:val="24"/>
          <w:szCs w:val="24"/>
        </w:rPr>
        <w:t xml:space="preserve"> Results from the librarian survey </w:t>
      </w:r>
      <w:r w:rsidR="00AB2C56" w:rsidRPr="000B64C4">
        <w:rPr>
          <w:rFonts w:cstheme="minorHAnsi"/>
          <w:sz w:val="24"/>
          <w:szCs w:val="24"/>
        </w:rPr>
        <w:t xml:space="preserve">may </w:t>
      </w:r>
      <w:r w:rsidR="001A1740" w:rsidRPr="000B64C4">
        <w:rPr>
          <w:rFonts w:cstheme="minorHAnsi"/>
          <w:sz w:val="24"/>
          <w:szCs w:val="24"/>
        </w:rPr>
        <w:t>be used to determine awareness campaigns for years two and three.</w:t>
      </w:r>
    </w:p>
    <w:p w14:paraId="56632506" w14:textId="23BE0BC3" w:rsidR="00D84B7A" w:rsidRPr="000B64C4" w:rsidRDefault="00D84B7A" w:rsidP="00D84B7A">
      <w:pPr>
        <w:pStyle w:val="ListParagraph"/>
        <w:numPr>
          <w:ilvl w:val="0"/>
          <w:numId w:val="19"/>
        </w:numPr>
        <w:rPr>
          <w:rFonts w:cstheme="minorHAnsi"/>
          <w:sz w:val="24"/>
          <w:szCs w:val="24"/>
        </w:rPr>
      </w:pPr>
      <w:r w:rsidRPr="000B64C4">
        <w:rPr>
          <w:rFonts w:cstheme="minorHAnsi"/>
          <w:sz w:val="24"/>
          <w:szCs w:val="24"/>
        </w:rPr>
        <w:t xml:space="preserve">Targeted campaigns: </w:t>
      </w:r>
      <w:r w:rsidRPr="000B64C4">
        <w:rPr>
          <w:rFonts w:cstheme="minorHAnsi"/>
          <w:sz w:val="24"/>
          <w:szCs w:val="24"/>
          <w:u w:val="single"/>
        </w:rPr>
        <w:t>Year 1</w:t>
      </w:r>
      <w:r w:rsidRPr="000B64C4">
        <w:rPr>
          <w:rFonts w:cstheme="minorHAnsi"/>
          <w:sz w:val="24"/>
          <w:szCs w:val="24"/>
        </w:rPr>
        <w:t xml:space="preserve">: campaign for people who speak a language other than English; </w:t>
      </w:r>
      <w:r w:rsidRPr="000B64C4">
        <w:rPr>
          <w:rFonts w:cstheme="minorHAnsi"/>
          <w:sz w:val="24"/>
          <w:szCs w:val="24"/>
          <w:u w:val="single"/>
        </w:rPr>
        <w:t>Year 2</w:t>
      </w:r>
      <w:r w:rsidRPr="000B64C4">
        <w:rPr>
          <w:rFonts w:cstheme="minorHAnsi"/>
          <w:sz w:val="24"/>
          <w:szCs w:val="24"/>
        </w:rPr>
        <w:t xml:space="preserve">: campaign for new/ returning users; </w:t>
      </w:r>
      <w:r w:rsidRPr="000B64C4">
        <w:rPr>
          <w:rFonts w:cstheme="minorHAnsi"/>
          <w:sz w:val="24"/>
          <w:szCs w:val="24"/>
          <w:u w:val="single"/>
        </w:rPr>
        <w:t>Year 3</w:t>
      </w:r>
      <w:r w:rsidRPr="000B64C4">
        <w:rPr>
          <w:rFonts w:cstheme="minorHAnsi"/>
          <w:sz w:val="24"/>
          <w:szCs w:val="24"/>
        </w:rPr>
        <w:t>: seniors/veterans/people with disability</w:t>
      </w:r>
      <w:r w:rsidR="001A1740" w:rsidRPr="000B64C4">
        <w:rPr>
          <w:rFonts w:cstheme="minorHAnsi"/>
          <w:sz w:val="24"/>
          <w:szCs w:val="24"/>
        </w:rPr>
        <w:t xml:space="preserve"> (need to narrow)</w:t>
      </w:r>
      <w:r w:rsidRPr="000B64C4">
        <w:rPr>
          <w:rFonts w:cstheme="minorHAnsi"/>
          <w:sz w:val="24"/>
          <w:szCs w:val="24"/>
        </w:rPr>
        <w:t>.</w:t>
      </w:r>
    </w:p>
    <w:p w14:paraId="266BD23B" w14:textId="145FFF46" w:rsidR="00D84B7A" w:rsidRPr="000B64C4" w:rsidRDefault="00D84B7A" w:rsidP="00D84B7A">
      <w:pPr>
        <w:pStyle w:val="ListParagraph"/>
        <w:numPr>
          <w:ilvl w:val="0"/>
          <w:numId w:val="19"/>
        </w:numPr>
        <w:rPr>
          <w:rFonts w:cstheme="minorHAnsi"/>
          <w:sz w:val="24"/>
          <w:szCs w:val="24"/>
        </w:rPr>
      </w:pPr>
      <w:r w:rsidRPr="000B64C4">
        <w:rPr>
          <w:rFonts w:cstheme="minorHAnsi"/>
          <w:sz w:val="24"/>
          <w:szCs w:val="24"/>
        </w:rPr>
        <w:t>The results of the librarian survey will help determine what additional campaigns are needed.</w:t>
      </w:r>
    </w:p>
    <w:p w14:paraId="4C9652AF" w14:textId="399A3A3C" w:rsidR="00D84B7A" w:rsidRPr="000B64C4" w:rsidRDefault="00D84B7A" w:rsidP="00D84B7A">
      <w:pPr>
        <w:pStyle w:val="ListParagraph"/>
        <w:numPr>
          <w:ilvl w:val="0"/>
          <w:numId w:val="19"/>
        </w:numPr>
        <w:rPr>
          <w:rFonts w:cstheme="minorHAnsi"/>
          <w:sz w:val="24"/>
          <w:szCs w:val="24"/>
        </w:rPr>
      </w:pPr>
      <w:r w:rsidRPr="000B64C4">
        <w:rPr>
          <w:rFonts w:cstheme="minorHAnsi"/>
          <w:sz w:val="24"/>
          <w:szCs w:val="24"/>
        </w:rPr>
        <w:t xml:space="preserve">Campaigns may include but are not limited </w:t>
      </w:r>
      <w:proofErr w:type="gramStart"/>
      <w:r w:rsidRPr="000B64C4">
        <w:rPr>
          <w:rFonts w:cstheme="minorHAnsi"/>
          <w:sz w:val="24"/>
          <w:szCs w:val="24"/>
        </w:rPr>
        <w:t>to:</w:t>
      </w:r>
      <w:proofErr w:type="gramEnd"/>
      <w:r w:rsidRPr="000B64C4">
        <w:rPr>
          <w:rFonts w:cstheme="minorHAnsi"/>
          <w:sz w:val="24"/>
          <w:szCs w:val="24"/>
        </w:rPr>
        <w:t xml:space="preserve"> target audience determination, message development, focus group review, paid advertising, microsite, bookmarks, posters, reading lists, </w:t>
      </w:r>
      <w:r w:rsidR="004267F7" w:rsidRPr="000B64C4">
        <w:rPr>
          <w:rFonts w:cstheme="minorHAnsi"/>
          <w:sz w:val="24"/>
          <w:szCs w:val="24"/>
        </w:rPr>
        <w:t xml:space="preserve">video, </w:t>
      </w:r>
      <w:r w:rsidRPr="000B64C4">
        <w:rPr>
          <w:rFonts w:cstheme="minorHAnsi"/>
          <w:sz w:val="24"/>
          <w:szCs w:val="24"/>
        </w:rPr>
        <w:t>social media, sliders for the agency and portal websites, in-person library events and participation in rollout sessions with librarians.</w:t>
      </w:r>
    </w:p>
    <w:p w14:paraId="0A230E80" w14:textId="407190A2" w:rsidR="00315A6D" w:rsidRDefault="00D84B7A" w:rsidP="00415DEA">
      <w:pPr>
        <w:rPr>
          <w:rFonts w:cstheme="minorHAnsi"/>
          <w:sz w:val="24"/>
          <w:szCs w:val="24"/>
        </w:rPr>
      </w:pPr>
      <w:r w:rsidRPr="000B64C4">
        <w:rPr>
          <w:rFonts w:cstheme="minorHAnsi"/>
          <w:sz w:val="24"/>
          <w:szCs w:val="24"/>
        </w:rPr>
        <w:br/>
      </w:r>
      <w:r w:rsidRPr="000B64C4">
        <w:rPr>
          <w:rFonts w:cstheme="minorHAnsi"/>
          <w:b/>
          <w:bCs/>
          <w:sz w:val="24"/>
          <w:szCs w:val="24"/>
        </w:rPr>
        <w:t>Evaluation</w:t>
      </w:r>
      <w:r w:rsidRPr="000B64C4">
        <w:rPr>
          <w:rFonts w:cstheme="minorHAnsi"/>
          <w:sz w:val="24"/>
          <w:szCs w:val="24"/>
        </w:rPr>
        <w:br/>
      </w:r>
      <w:proofErr w:type="spellStart"/>
      <w:r w:rsidRPr="000B64C4">
        <w:rPr>
          <w:rFonts w:cstheme="minorHAnsi"/>
          <w:sz w:val="24"/>
          <w:szCs w:val="24"/>
        </w:rPr>
        <w:t>Evaluation</w:t>
      </w:r>
      <w:proofErr w:type="spellEnd"/>
      <w:r w:rsidRPr="000B64C4">
        <w:rPr>
          <w:rFonts w:cstheme="minorHAnsi"/>
          <w:sz w:val="24"/>
          <w:szCs w:val="24"/>
        </w:rPr>
        <w:t xml:space="preserve"> of the effectiveness of the </w:t>
      </w:r>
      <w:r w:rsidR="00A84145" w:rsidRPr="000B64C4">
        <w:rPr>
          <w:rFonts w:cstheme="minorHAnsi"/>
          <w:sz w:val="24"/>
          <w:szCs w:val="24"/>
        </w:rPr>
        <w:t>campaigns</w:t>
      </w:r>
      <w:r w:rsidRPr="000B64C4">
        <w:rPr>
          <w:rFonts w:cstheme="minorHAnsi"/>
          <w:sz w:val="24"/>
          <w:szCs w:val="24"/>
        </w:rPr>
        <w:t xml:space="preserve"> will be through the measurements mentioned with each goal. The marketing firm will also be expected to provide data especially as it pertains to paid media, the Awarehouse and any microsite created as part of a campaign.</w:t>
      </w:r>
      <w:r w:rsidR="00CF650D" w:rsidRPr="000B64C4">
        <w:rPr>
          <w:rFonts w:cstheme="minorHAnsi"/>
          <w:sz w:val="24"/>
          <w:szCs w:val="24"/>
        </w:rPr>
        <w:br/>
      </w:r>
      <w:r w:rsidR="00CF650D" w:rsidRPr="000B64C4">
        <w:rPr>
          <w:rFonts w:cstheme="minorHAnsi"/>
          <w:sz w:val="24"/>
          <w:szCs w:val="24"/>
        </w:rPr>
        <w:br/>
      </w:r>
      <w:r w:rsidR="00F80BFD" w:rsidRPr="000B64C4">
        <w:rPr>
          <w:rFonts w:cstheme="minorHAnsi"/>
          <w:b/>
          <w:bCs/>
          <w:sz w:val="24"/>
          <w:szCs w:val="24"/>
        </w:rPr>
        <w:t>In addition to the activities listed under each goal, t</w:t>
      </w:r>
      <w:r w:rsidR="00CF650D" w:rsidRPr="000B64C4">
        <w:rPr>
          <w:rFonts w:cstheme="minorHAnsi"/>
          <w:b/>
          <w:bCs/>
          <w:sz w:val="24"/>
          <w:szCs w:val="24"/>
        </w:rPr>
        <w:t>he following activities will occur each year of the contract</w:t>
      </w:r>
      <w:r w:rsidR="00CF650D" w:rsidRPr="000B64C4">
        <w:rPr>
          <w:rFonts w:cstheme="minorHAnsi"/>
          <w:sz w:val="24"/>
          <w:szCs w:val="24"/>
        </w:rPr>
        <w:t>:</w:t>
      </w:r>
      <w:r w:rsidR="00306D9C" w:rsidRPr="000B64C4">
        <w:rPr>
          <w:rFonts w:cstheme="minorHAnsi"/>
          <w:sz w:val="24"/>
          <w:szCs w:val="24"/>
        </w:rPr>
        <w:br/>
        <w:t>The paid agency will be expected to attend the meetings of the Statewide Public Relations Advisory Committee which occur at least quarterly, attend rollout sessions with the library community and attend MBLC communications team meetings as needed.</w:t>
      </w:r>
      <w:r w:rsidR="00CF650D" w:rsidRPr="000B64C4">
        <w:rPr>
          <w:rFonts w:cstheme="minorHAnsi"/>
          <w:sz w:val="24"/>
          <w:szCs w:val="24"/>
        </w:rPr>
        <w:br/>
      </w:r>
      <w:r w:rsidR="006D62EB" w:rsidRPr="000B64C4">
        <w:rPr>
          <w:rFonts w:cstheme="minorHAnsi"/>
          <w:b/>
          <w:bCs/>
          <w:sz w:val="24"/>
          <w:szCs w:val="24"/>
        </w:rPr>
        <w:t>Publications</w:t>
      </w:r>
      <w:r w:rsidR="006D62EB" w:rsidRPr="000B64C4">
        <w:rPr>
          <w:rFonts w:cstheme="minorHAnsi"/>
          <w:sz w:val="24"/>
          <w:szCs w:val="24"/>
        </w:rPr>
        <w:t xml:space="preserve"> </w:t>
      </w:r>
      <w:r w:rsidR="00D2519B" w:rsidRPr="000B64C4">
        <w:rPr>
          <w:rFonts w:cstheme="minorHAnsi"/>
          <w:sz w:val="24"/>
          <w:szCs w:val="24"/>
        </w:rPr>
        <w:t>(occur annually)</w:t>
      </w:r>
      <w:r w:rsidR="006D62EB" w:rsidRPr="000B64C4">
        <w:rPr>
          <w:rFonts w:cstheme="minorHAnsi"/>
          <w:sz w:val="24"/>
          <w:szCs w:val="24"/>
        </w:rPr>
        <w:br/>
      </w:r>
      <w:r w:rsidR="00306D9C" w:rsidRPr="000B64C4">
        <w:rPr>
          <w:rFonts w:cstheme="minorHAnsi"/>
          <w:sz w:val="24"/>
          <w:szCs w:val="24"/>
        </w:rPr>
        <w:t>Marketing firm</w:t>
      </w:r>
      <w:r w:rsidR="00DE7FD8" w:rsidRPr="000B64C4">
        <w:rPr>
          <w:rFonts w:cstheme="minorHAnsi"/>
          <w:sz w:val="24"/>
          <w:szCs w:val="24"/>
        </w:rPr>
        <w:t xml:space="preserve"> must be able to coordinate with printer. MBLC provides written content and some photographs; paid agency </w:t>
      </w:r>
      <w:r w:rsidR="006D62EB" w:rsidRPr="000B64C4">
        <w:rPr>
          <w:rFonts w:cstheme="minorHAnsi"/>
          <w:sz w:val="24"/>
          <w:szCs w:val="24"/>
        </w:rPr>
        <w:t>d</w:t>
      </w:r>
      <w:r w:rsidR="00CF650D" w:rsidRPr="000B64C4">
        <w:rPr>
          <w:rFonts w:cstheme="minorHAnsi"/>
          <w:sz w:val="24"/>
          <w:szCs w:val="24"/>
        </w:rPr>
        <w:t>esign</w:t>
      </w:r>
      <w:r w:rsidR="00DE7FD8" w:rsidRPr="000B64C4">
        <w:rPr>
          <w:rFonts w:cstheme="minorHAnsi"/>
          <w:sz w:val="24"/>
          <w:szCs w:val="24"/>
        </w:rPr>
        <w:t>s</w:t>
      </w:r>
      <w:r w:rsidR="00CF650D" w:rsidRPr="000B64C4">
        <w:rPr>
          <w:rFonts w:cstheme="minorHAnsi"/>
          <w:sz w:val="24"/>
          <w:szCs w:val="24"/>
        </w:rPr>
        <w:t xml:space="preserve"> </w:t>
      </w:r>
      <w:r w:rsidR="00DE7FD8" w:rsidRPr="00315A6D">
        <w:rPr>
          <w:rFonts w:cstheme="minorHAnsi"/>
          <w:sz w:val="24"/>
          <w:szCs w:val="24"/>
        </w:rPr>
        <w:t xml:space="preserve">MBLC official </w:t>
      </w:r>
      <w:r w:rsidR="00CF650D" w:rsidRPr="00315A6D">
        <w:rPr>
          <w:rFonts w:cstheme="minorHAnsi"/>
          <w:sz w:val="24"/>
          <w:szCs w:val="24"/>
        </w:rPr>
        <w:t>publications</w:t>
      </w:r>
      <w:r w:rsidR="00DE7917" w:rsidRPr="00315A6D">
        <w:rPr>
          <w:rFonts w:cstheme="minorHAnsi"/>
          <w:sz w:val="24"/>
          <w:szCs w:val="24"/>
        </w:rPr>
        <w:t xml:space="preserve"> (some may be web-based documents)</w:t>
      </w:r>
      <w:r w:rsidR="00762F38" w:rsidRPr="00315A6D">
        <w:rPr>
          <w:rFonts w:cstheme="minorHAnsi"/>
          <w:sz w:val="24"/>
          <w:szCs w:val="24"/>
        </w:rPr>
        <w:t xml:space="preserve"> includ</w:t>
      </w:r>
      <w:r w:rsidR="00DE7FD8" w:rsidRPr="00315A6D">
        <w:rPr>
          <w:rFonts w:cstheme="minorHAnsi"/>
          <w:sz w:val="24"/>
          <w:szCs w:val="24"/>
        </w:rPr>
        <w:t>ing</w:t>
      </w:r>
      <w:r w:rsidR="00CF650D" w:rsidRPr="00315A6D">
        <w:rPr>
          <w:rFonts w:cstheme="minorHAnsi"/>
          <w:sz w:val="24"/>
          <w:szCs w:val="24"/>
        </w:rPr>
        <w:t xml:space="preserve"> but not limited to</w:t>
      </w:r>
      <w:r w:rsidR="00CF650D" w:rsidRPr="000B64C4">
        <w:rPr>
          <w:rFonts w:cstheme="minorHAnsi"/>
          <w:sz w:val="24"/>
          <w:szCs w:val="24"/>
        </w:rPr>
        <w:t>:</w:t>
      </w:r>
    </w:p>
    <w:p w14:paraId="41D1F8F6"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State Aid Guide for local officials</w:t>
      </w:r>
    </w:p>
    <w:p w14:paraId="1B9CEECD"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lastRenderedPageBreak/>
        <w:t>State Aid slider</w:t>
      </w:r>
    </w:p>
    <w:p w14:paraId="6898D841"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Construction program fact sheet</w:t>
      </w:r>
    </w:p>
    <w:p w14:paraId="55CEE453"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Construction map</w:t>
      </w:r>
    </w:p>
    <w:p w14:paraId="49960134"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Construction grant round basics</w:t>
      </w:r>
    </w:p>
    <w:p w14:paraId="2BAF1CF3"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Construction design elements</w:t>
      </w:r>
    </w:p>
    <w:p w14:paraId="0CD557B2"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Construction slider</w:t>
      </w:r>
    </w:p>
    <w:p w14:paraId="06BEDD04"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Podcast social media graphics</w:t>
      </w:r>
    </w:p>
    <w:p w14:paraId="52191581"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LSTA fact sheets for grant opportunities (10)</w:t>
      </w:r>
    </w:p>
    <w:p w14:paraId="797E9D29"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LSTA Brochure</w:t>
      </w:r>
    </w:p>
    <w:p w14:paraId="6695DD1B"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LSTA slider</w:t>
      </w:r>
    </w:p>
    <w:p w14:paraId="4CD7AF80"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LSTA social media graphics</w:t>
      </w:r>
    </w:p>
    <w:p w14:paraId="2E84D78E"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Legislative Agenda and micro-site</w:t>
      </w:r>
    </w:p>
    <w:p w14:paraId="10C67C32"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Legislative materials for national library legislative day</w:t>
      </w:r>
    </w:p>
    <w:p w14:paraId="1808215A"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Annual Report</w:t>
      </w:r>
    </w:p>
    <w:p w14:paraId="363220E8" w14:textId="047DEF05" w:rsidR="00315A6D" w:rsidRDefault="00315A6D" w:rsidP="00315A6D">
      <w:pPr>
        <w:pStyle w:val="ListParagraph"/>
        <w:numPr>
          <w:ilvl w:val="0"/>
          <w:numId w:val="27"/>
        </w:numPr>
        <w:rPr>
          <w:rFonts w:cstheme="minorHAnsi"/>
          <w:sz w:val="24"/>
          <w:szCs w:val="24"/>
        </w:rPr>
      </w:pPr>
      <w:r w:rsidRPr="000B64C4">
        <w:rPr>
          <w:rFonts w:cstheme="minorHAnsi"/>
          <w:sz w:val="24"/>
          <w:szCs w:val="24"/>
        </w:rPr>
        <w:t>MBLC Brochure</w:t>
      </w:r>
      <w:r>
        <w:rPr>
          <w:rFonts w:cstheme="minorHAnsi"/>
          <w:sz w:val="24"/>
          <w:szCs w:val="24"/>
        </w:rPr>
        <w:t>s</w:t>
      </w:r>
    </w:p>
    <w:p w14:paraId="417A1B81" w14:textId="77777777" w:rsidR="00315A6D" w:rsidRDefault="00315A6D" w:rsidP="00315A6D">
      <w:pPr>
        <w:pStyle w:val="ListParagraph"/>
        <w:numPr>
          <w:ilvl w:val="0"/>
          <w:numId w:val="27"/>
        </w:numPr>
        <w:rPr>
          <w:rFonts w:cstheme="minorHAnsi"/>
          <w:sz w:val="24"/>
          <w:szCs w:val="24"/>
        </w:rPr>
      </w:pPr>
      <w:r w:rsidRPr="000B64C4">
        <w:rPr>
          <w:rFonts w:cstheme="minorHAnsi"/>
          <w:sz w:val="24"/>
          <w:szCs w:val="24"/>
        </w:rPr>
        <w:t>Trustee Pocket Guide</w:t>
      </w:r>
    </w:p>
    <w:p w14:paraId="5DF55FC4" w14:textId="12BD9CC4" w:rsidR="00B33B4C" w:rsidRPr="00315A6D" w:rsidRDefault="00315A6D" w:rsidP="00315A6D">
      <w:pPr>
        <w:pStyle w:val="ListParagraph"/>
        <w:numPr>
          <w:ilvl w:val="0"/>
          <w:numId w:val="27"/>
        </w:numPr>
        <w:rPr>
          <w:rFonts w:cstheme="minorHAnsi"/>
          <w:sz w:val="24"/>
          <w:szCs w:val="24"/>
        </w:rPr>
      </w:pPr>
      <w:r w:rsidRPr="000B64C4">
        <w:rPr>
          <w:rFonts w:cstheme="minorHAnsi"/>
          <w:sz w:val="24"/>
          <w:szCs w:val="24"/>
        </w:rPr>
        <w:t>Trustee Legislative</w:t>
      </w:r>
      <w:r w:rsidR="00DE7FD8" w:rsidRPr="00315A6D">
        <w:rPr>
          <w:rFonts w:cstheme="minorHAnsi"/>
          <w:sz w:val="24"/>
          <w:szCs w:val="24"/>
        </w:rPr>
        <w:br/>
      </w:r>
      <w:r w:rsidR="00306D9C" w:rsidRPr="00315A6D">
        <w:rPr>
          <w:rFonts w:cstheme="minorHAnsi"/>
          <w:sz w:val="24"/>
          <w:szCs w:val="24"/>
        </w:rPr>
        <w:br/>
      </w:r>
      <w:r w:rsidR="00B33B4C" w:rsidRPr="00315A6D">
        <w:rPr>
          <w:rFonts w:cstheme="minorHAnsi"/>
          <w:b/>
          <w:sz w:val="24"/>
          <w:szCs w:val="24"/>
        </w:rPr>
        <w:t>BUDGET</w:t>
      </w:r>
      <w:r w:rsidR="00F80BFD" w:rsidRPr="00315A6D">
        <w:rPr>
          <w:rFonts w:cstheme="minorHAnsi"/>
          <w:b/>
          <w:sz w:val="24"/>
          <w:szCs w:val="24"/>
        </w:rPr>
        <w:br/>
      </w:r>
      <w:r w:rsidR="00CB4CBA" w:rsidRPr="00315A6D">
        <w:rPr>
          <w:rFonts w:cstheme="minorHAnsi"/>
          <w:sz w:val="24"/>
          <w:szCs w:val="24"/>
        </w:rPr>
        <w:t>Pending approval of MBLC’s special projects budget</w:t>
      </w:r>
      <w:r w:rsidR="00B33B4C" w:rsidRPr="00315A6D">
        <w:rPr>
          <w:rFonts w:cstheme="minorHAnsi"/>
          <w:sz w:val="24"/>
          <w:szCs w:val="24"/>
        </w:rPr>
        <w:t xml:space="preserve"> </w:t>
      </w:r>
    </w:p>
    <w:p w14:paraId="2967DB97" w14:textId="77777777" w:rsidR="008B2CC7" w:rsidRPr="000B64C4" w:rsidRDefault="008B2CC7">
      <w:pPr>
        <w:rPr>
          <w:rFonts w:cstheme="minorHAnsi"/>
          <w:b/>
          <w:sz w:val="24"/>
          <w:szCs w:val="24"/>
          <w:u w:val="single"/>
        </w:rPr>
      </w:pPr>
    </w:p>
    <w:p w14:paraId="105FED3A" w14:textId="77777777" w:rsidR="008B2CC7" w:rsidRPr="000B64C4" w:rsidRDefault="008B2CC7">
      <w:pPr>
        <w:rPr>
          <w:rFonts w:cstheme="minorHAnsi"/>
          <w:b/>
          <w:sz w:val="24"/>
          <w:szCs w:val="24"/>
          <w:u w:val="single"/>
        </w:rPr>
      </w:pPr>
    </w:p>
    <w:p w14:paraId="4B1C747B" w14:textId="77777777" w:rsidR="008B2CC7" w:rsidRPr="000B64C4" w:rsidRDefault="008B2CC7">
      <w:pPr>
        <w:rPr>
          <w:rFonts w:cstheme="minorHAnsi"/>
          <w:b/>
          <w:sz w:val="24"/>
          <w:szCs w:val="24"/>
          <w:u w:val="single"/>
        </w:rPr>
      </w:pPr>
    </w:p>
    <w:p w14:paraId="1DAD652F" w14:textId="77777777" w:rsidR="008B2CC7" w:rsidRPr="000B64C4" w:rsidRDefault="008B2CC7">
      <w:pPr>
        <w:rPr>
          <w:rFonts w:cstheme="minorHAnsi"/>
          <w:b/>
          <w:sz w:val="24"/>
          <w:szCs w:val="24"/>
          <w:u w:val="single"/>
        </w:rPr>
      </w:pPr>
    </w:p>
    <w:p w14:paraId="200F6F07" w14:textId="77777777" w:rsidR="008B2CC7" w:rsidRPr="000B64C4" w:rsidRDefault="008B2CC7">
      <w:pPr>
        <w:rPr>
          <w:rFonts w:cstheme="minorHAnsi"/>
          <w:b/>
          <w:sz w:val="24"/>
          <w:szCs w:val="24"/>
          <w:u w:val="single"/>
        </w:rPr>
      </w:pPr>
    </w:p>
    <w:sectPr w:rsidR="008B2CC7" w:rsidRPr="000B64C4" w:rsidSect="00BE6814">
      <w:headerReference w:type="default" r:id="rId19"/>
      <w:footerReference w:type="default" r:id="rId2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29B4B" w14:textId="77777777" w:rsidR="008B4833" w:rsidRDefault="008B4833" w:rsidP="00EA3BEF">
      <w:pPr>
        <w:spacing w:after="0" w:line="240" w:lineRule="auto"/>
      </w:pPr>
      <w:r>
        <w:separator/>
      </w:r>
    </w:p>
  </w:endnote>
  <w:endnote w:type="continuationSeparator" w:id="0">
    <w:p w14:paraId="381F4AD1" w14:textId="77777777" w:rsidR="008B4833" w:rsidRDefault="008B4833" w:rsidP="00EA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2618268"/>
      <w:docPartObj>
        <w:docPartGallery w:val="Page Numbers (Bottom of Page)"/>
        <w:docPartUnique/>
      </w:docPartObj>
    </w:sdtPr>
    <w:sdtEndPr>
      <w:rPr>
        <w:noProof/>
      </w:rPr>
    </w:sdtEndPr>
    <w:sdtContent>
      <w:p w14:paraId="77812BEF" w14:textId="071C77C2" w:rsidR="000B64C4" w:rsidRDefault="000B64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150628" w14:textId="77777777" w:rsidR="00762F38" w:rsidRDefault="00762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BF2C3" w14:textId="77777777" w:rsidR="008B4833" w:rsidRDefault="008B4833" w:rsidP="00EA3BEF">
      <w:pPr>
        <w:spacing w:after="0" w:line="240" w:lineRule="auto"/>
      </w:pPr>
      <w:r>
        <w:separator/>
      </w:r>
    </w:p>
  </w:footnote>
  <w:footnote w:type="continuationSeparator" w:id="0">
    <w:p w14:paraId="3E26E903" w14:textId="77777777" w:rsidR="008B4833" w:rsidRDefault="008B4833" w:rsidP="00EA3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18D7E" w14:textId="75701DF3" w:rsidR="000B64C4" w:rsidRDefault="000B64C4">
    <w:pPr>
      <w:pStyle w:val="Header"/>
    </w:pPr>
    <w:r>
      <w:t>2024-2027 Statewide Strategic Communications and Public Awareness Plan</w:t>
    </w:r>
  </w:p>
  <w:p w14:paraId="43CBDBA7" w14:textId="77777777" w:rsidR="00762F38" w:rsidRDefault="00762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C3FF8"/>
    <w:multiLevelType w:val="hybridMultilevel"/>
    <w:tmpl w:val="BB8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E3BFA"/>
    <w:multiLevelType w:val="multilevel"/>
    <w:tmpl w:val="29EE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C0B0D"/>
    <w:multiLevelType w:val="hybridMultilevel"/>
    <w:tmpl w:val="55ACFA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8E7062E"/>
    <w:multiLevelType w:val="hybridMultilevel"/>
    <w:tmpl w:val="70B66D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1FC05FF"/>
    <w:multiLevelType w:val="hybridMultilevel"/>
    <w:tmpl w:val="8DC2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42073"/>
    <w:multiLevelType w:val="hybridMultilevel"/>
    <w:tmpl w:val="111A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62F26"/>
    <w:multiLevelType w:val="hybridMultilevel"/>
    <w:tmpl w:val="10C6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36A29"/>
    <w:multiLevelType w:val="hybridMultilevel"/>
    <w:tmpl w:val="411E76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FC39F5"/>
    <w:multiLevelType w:val="hybridMultilevel"/>
    <w:tmpl w:val="6D9A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F1430"/>
    <w:multiLevelType w:val="hybridMultilevel"/>
    <w:tmpl w:val="6B7A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E6E49"/>
    <w:multiLevelType w:val="hybridMultilevel"/>
    <w:tmpl w:val="63CE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E5B78"/>
    <w:multiLevelType w:val="hybridMultilevel"/>
    <w:tmpl w:val="82F0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D2FC5"/>
    <w:multiLevelType w:val="multilevel"/>
    <w:tmpl w:val="97BE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E0765"/>
    <w:multiLevelType w:val="hybridMultilevel"/>
    <w:tmpl w:val="D8B66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32D98"/>
    <w:multiLevelType w:val="hybridMultilevel"/>
    <w:tmpl w:val="4BA804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1D2FF3"/>
    <w:multiLevelType w:val="hybridMultilevel"/>
    <w:tmpl w:val="565A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35B39"/>
    <w:multiLevelType w:val="multilevel"/>
    <w:tmpl w:val="D5E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0F6B1F"/>
    <w:multiLevelType w:val="hybridMultilevel"/>
    <w:tmpl w:val="C68C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753FD"/>
    <w:multiLevelType w:val="multilevel"/>
    <w:tmpl w:val="C9B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373874"/>
    <w:multiLevelType w:val="hybridMultilevel"/>
    <w:tmpl w:val="D552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367A8"/>
    <w:multiLevelType w:val="hybridMultilevel"/>
    <w:tmpl w:val="D59E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B401C"/>
    <w:multiLevelType w:val="hybridMultilevel"/>
    <w:tmpl w:val="84A8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810C4"/>
    <w:multiLevelType w:val="hybridMultilevel"/>
    <w:tmpl w:val="C124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A05F2E"/>
    <w:multiLevelType w:val="multilevel"/>
    <w:tmpl w:val="FC804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start w:val="1"/>
      <w:numFmt w:val="upperRoman"/>
      <w:lvlText w:val="%4."/>
      <w:lvlJc w:val="left"/>
      <w:pPr>
        <w:ind w:left="3240" w:hanging="720"/>
      </w:pPr>
      <w:rPr>
        <w:rFonts w:hint="default"/>
        <w:b/>
        <w:u w:val="single"/>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B6F81"/>
    <w:multiLevelType w:val="hybridMultilevel"/>
    <w:tmpl w:val="D18439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941A7A"/>
    <w:multiLevelType w:val="hybridMultilevel"/>
    <w:tmpl w:val="40F681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6A3325"/>
    <w:multiLevelType w:val="hybridMultilevel"/>
    <w:tmpl w:val="7A8A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438836">
    <w:abstractNumId w:val="13"/>
  </w:num>
  <w:num w:numId="2" w16cid:durableId="1601837473">
    <w:abstractNumId w:val="3"/>
  </w:num>
  <w:num w:numId="3" w16cid:durableId="1941983419">
    <w:abstractNumId w:val="25"/>
  </w:num>
  <w:num w:numId="4" w16cid:durableId="1943998806">
    <w:abstractNumId w:val="14"/>
  </w:num>
  <w:num w:numId="5" w16cid:durableId="1519196453">
    <w:abstractNumId w:val="7"/>
  </w:num>
  <w:num w:numId="6" w16cid:durableId="1790974591">
    <w:abstractNumId w:val="24"/>
  </w:num>
  <w:num w:numId="7" w16cid:durableId="1787695111">
    <w:abstractNumId w:val="18"/>
  </w:num>
  <w:num w:numId="8" w16cid:durableId="1958292357">
    <w:abstractNumId w:val="12"/>
  </w:num>
  <w:num w:numId="9" w16cid:durableId="1384211683">
    <w:abstractNumId w:val="16"/>
  </w:num>
  <w:num w:numId="10" w16cid:durableId="185367632">
    <w:abstractNumId w:val="23"/>
  </w:num>
  <w:num w:numId="11" w16cid:durableId="141973155">
    <w:abstractNumId w:val="1"/>
  </w:num>
  <w:num w:numId="12" w16cid:durableId="1013993857">
    <w:abstractNumId w:val="17"/>
  </w:num>
  <w:num w:numId="13" w16cid:durableId="554854533">
    <w:abstractNumId w:val="8"/>
  </w:num>
  <w:num w:numId="14" w16cid:durableId="1037579935">
    <w:abstractNumId w:val="26"/>
  </w:num>
  <w:num w:numId="15" w16cid:durableId="2130198178">
    <w:abstractNumId w:val="0"/>
  </w:num>
  <w:num w:numId="16" w16cid:durableId="1310473745">
    <w:abstractNumId w:val="15"/>
  </w:num>
  <w:num w:numId="17" w16cid:durableId="1250694702">
    <w:abstractNumId w:val="5"/>
  </w:num>
  <w:num w:numId="18" w16cid:durableId="1084764357">
    <w:abstractNumId w:val="11"/>
  </w:num>
  <w:num w:numId="19" w16cid:durableId="1875846274">
    <w:abstractNumId w:val="9"/>
  </w:num>
  <w:num w:numId="20" w16cid:durableId="1052269736">
    <w:abstractNumId w:val="20"/>
  </w:num>
  <w:num w:numId="21" w16cid:durableId="1036928390">
    <w:abstractNumId w:val="19"/>
  </w:num>
  <w:num w:numId="22" w16cid:durableId="751700529">
    <w:abstractNumId w:val="2"/>
  </w:num>
  <w:num w:numId="23" w16cid:durableId="1270746937">
    <w:abstractNumId w:val="6"/>
  </w:num>
  <w:num w:numId="24" w16cid:durableId="1713190474">
    <w:abstractNumId w:val="21"/>
  </w:num>
  <w:num w:numId="25" w16cid:durableId="1945528543">
    <w:abstractNumId w:val="22"/>
  </w:num>
  <w:num w:numId="26" w16cid:durableId="2072073693">
    <w:abstractNumId w:val="10"/>
  </w:num>
  <w:num w:numId="27" w16cid:durableId="1706639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83"/>
    <w:rsid w:val="0000142C"/>
    <w:rsid w:val="0000321C"/>
    <w:rsid w:val="00024119"/>
    <w:rsid w:val="00032B6D"/>
    <w:rsid w:val="000505BF"/>
    <w:rsid w:val="00054452"/>
    <w:rsid w:val="000738EE"/>
    <w:rsid w:val="0007450E"/>
    <w:rsid w:val="00074D85"/>
    <w:rsid w:val="000834FA"/>
    <w:rsid w:val="000A563B"/>
    <w:rsid w:val="000A5BE1"/>
    <w:rsid w:val="000B4F11"/>
    <w:rsid w:val="000B64C4"/>
    <w:rsid w:val="000F0C8A"/>
    <w:rsid w:val="000F0EC6"/>
    <w:rsid w:val="001025D0"/>
    <w:rsid w:val="001029A4"/>
    <w:rsid w:val="001043C1"/>
    <w:rsid w:val="0010505F"/>
    <w:rsid w:val="00113242"/>
    <w:rsid w:val="001227C1"/>
    <w:rsid w:val="00161CD2"/>
    <w:rsid w:val="00187907"/>
    <w:rsid w:val="0019359F"/>
    <w:rsid w:val="001A1740"/>
    <w:rsid w:val="001C58BD"/>
    <w:rsid w:val="001E1DA4"/>
    <w:rsid w:val="001E5FF9"/>
    <w:rsid w:val="001F1666"/>
    <w:rsid w:val="001F60C9"/>
    <w:rsid w:val="00214283"/>
    <w:rsid w:val="00216640"/>
    <w:rsid w:val="0022589D"/>
    <w:rsid w:val="002300A3"/>
    <w:rsid w:val="00251A57"/>
    <w:rsid w:val="00254DB5"/>
    <w:rsid w:val="00257082"/>
    <w:rsid w:val="00271A2D"/>
    <w:rsid w:val="00283822"/>
    <w:rsid w:val="00284B6F"/>
    <w:rsid w:val="002A18B7"/>
    <w:rsid w:val="002A35A6"/>
    <w:rsid w:val="002C1036"/>
    <w:rsid w:val="002C2584"/>
    <w:rsid w:val="002C60D8"/>
    <w:rsid w:val="002D4C95"/>
    <w:rsid w:val="002D6F47"/>
    <w:rsid w:val="002E39AA"/>
    <w:rsid w:val="002F28A9"/>
    <w:rsid w:val="00305630"/>
    <w:rsid w:val="00306D9C"/>
    <w:rsid w:val="00311A1D"/>
    <w:rsid w:val="00315A6D"/>
    <w:rsid w:val="003270F0"/>
    <w:rsid w:val="0033386E"/>
    <w:rsid w:val="00334600"/>
    <w:rsid w:val="00341D19"/>
    <w:rsid w:val="00366DBB"/>
    <w:rsid w:val="0037018D"/>
    <w:rsid w:val="00371B12"/>
    <w:rsid w:val="00390A4B"/>
    <w:rsid w:val="003A45ED"/>
    <w:rsid w:val="003A77D9"/>
    <w:rsid w:val="003C0EFF"/>
    <w:rsid w:val="003D21C5"/>
    <w:rsid w:val="003D6947"/>
    <w:rsid w:val="003F42EC"/>
    <w:rsid w:val="003F48C4"/>
    <w:rsid w:val="0041200D"/>
    <w:rsid w:val="00415DEA"/>
    <w:rsid w:val="004200BC"/>
    <w:rsid w:val="004267F7"/>
    <w:rsid w:val="00440292"/>
    <w:rsid w:val="00440A77"/>
    <w:rsid w:val="0044368D"/>
    <w:rsid w:val="00455CBA"/>
    <w:rsid w:val="00482916"/>
    <w:rsid w:val="004A7BF5"/>
    <w:rsid w:val="004B7610"/>
    <w:rsid w:val="004E0709"/>
    <w:rsid w:val="0052612D"/>
    <w:rsid w:val="00545FCF"/>
    <w:rsid w:val="00551ACF"/>
    <w:rsid w:val="00572DAB"/>
    <w:rsid w:val="0058710A"/>
    <w:rsid w:val="005C0833"/>
    <w:rsid w:val="005D227D"/>
    <w:rsid w:val="005F0760"/>
    <w:rsid w:val="00614465"/>
    <w:rsid w:val="006148E4"/>
    <w:rsid w:val="006227BE"/>
    <w:rsid w:val="00634418"/>
    <w:rsid w:val="00643FCD"/>
    <w:rsid w:val="00646750"/>
    <w:rsid w:val="00660599"/>
    <w:rsid w:val="006766A7"/>
    <w:rsid w:val="00686E47"/>
    <w:rsid w:val="00693435"/>
    <w:rsid w:val="006A0D2B"/>
    <w:rsid w:val="006B667D"/>
    <w:rsid w:val="006C3029"/>
    <w:rsid w:val="006C5746"/>
    <w:rsid w:val="006D62EB"/>
    <w:rsid w:val="006D7AAB"/>
    <w:rsid w:val="006E66CF"/>
    <w:rsid w:val="00732D38"/>
    <w:rsid w:val="00736D92"/>
    <w:rsid w:val="00750863"/>
    <w:rsid w:val="00756EE5"/>
    <w:rsid w:val="007577F2"/>
    <w:rsid w:val="0076055E"/>
    <w:rsid w:val="00762F38"/>
    <w:rsid w:val="00782C75"/>
    <w:rsid w:val="007963EB"/>
    <w:rsid w:val="007A5714"/>
    <w:rsid w:val="007C6DB7"/>
    <w:rsid w:val="007E31B9"/>
    <w:rsid w:val="007F17C0"/>
    <w:rsid w:val="007F198F"/>
    <w:rsid w:val="007F7D4B"/>
    <w:rsid w:val="007F7F2C"/>
    <w:rsid w:val="00830B1D"/>
    <w:rsid w:val="008350C0"/>
    <w:rsid w:val="0085257D"/>
    <w:rsid w:val="00897BBA"/>
    <w:rsid w:val="008B2CC7"/>
    <w:rsid w:val="008B3674"/>
    <w:rsid w:val="008B4116"/>
    <w:rsid w:val="008B4833"/>
    <w:rsid w:val="008B6131"/>
    <w:rsid w:val="008B689F"/>
    <w:rsid w:val="008C3815"/>
    <w:rsid w:val="008D4470"/>
    <w:rsid w:val="008F1A51"/>
    <w:rsid w:val="00915D44"/>
    <w:rsid w:val="00920D28"/>
    <w:rsid w:val="0095195F"/>
    <w:rsid w:val="00954CC4"/>
    <w:rsid w:val="009564DD"/>
    <w:rsid w:val="00972050"/>
    <w:rsid w:val="00981976"/>
    <w:rsid w:val="009863D6"/>
    <w:rsid w:val="009A149C"/>
    <w:rsid w:val="009B127A"/>
    <w:rsid w:val="009C6416"/>
    <w:rsid w:val="009E2316"/>
    <w:rsid w:val="009E4E1D"/>
    <w:rsid w:val="009F4B23"/>
    <w:rsid w:val="00A012BA"/>
    <w:rsid w:val="00A30AFE"/>
    <w:rsid w:val="00A30C95"/>
    <w:rsid w:val="00A62341"/>
    <w:rsid w:val="00A84145"/>
    <w:rsid w:val="00A964B5"/>
    <w:rsid w:val="00AB2C56"/>
    <w:rsid w:val="00AC41D9"/>
    <w:rsid w:val="00AF149B"/>
    <w:rsid w:val="00AF230F"/>
    <w:rsid w:val="00B15CBA"/>
    <w:rsid w:val="00B16CC3"/>
    <w:rsid w:val="00B337B1"/>
    <w:rsid w:val="00B33B4C"/>
    <w:rsid w:val="00B41C4B"/>
    <w:rsid w:val="00B47F7E"/>
    <w:rsid w:val="00B50759"/>
    <w:rsid w:val="00B642C6"/>
    <w:rsid w:val="00B65112"/>
    <w:rsid w:val="00B8636E"/>
    <w:rsid w:val="00B9239A"/>
    <w:rsid w:val="00BA2BED"/>
    <w:rsid w:val="00BB6609"/>
    <w:rsid w:val="00BD4E2F"/>
    <w:rsid w:val="00BD6F73"/>
    <w:rsid w:val="00BE241B"/>
    <w:rsid w:val="00BE6814"/>
    <w:rsid w:val="00BF631D"/>
    <w:rsid w:val="00C55994"/>
    <w:rsid w:val="00C70963"/>
    <w:rsid w:val="00C7341B"/>
    <w:rsid w:val="00C815A0"/>
    <w:rsid w:val="00C97B88"/>
    <w:rsid w:val="00CB042B"/>
    <w:rsid w:val="00CB2819"/>
    <w:rsid w:val="00CB4CBA"/>
    <w:rsid w:val="00CB7241"/>
    <w:rsid w:val="00CD538A"/>
    <w:rsid w:val="00CF650D"/>
    <w:rsid w:val="00D07F29"/>
    <w:rsid w:val="00D13A32"/>
    <w:rsid w:val="00D2519B"/>
    <w:rsid w:val="00D335BC"/>
    <w:rsid w:val="00D3423D"/>
    <w:rsid w:val="00D51C11"/>
    <w:rsid w:val="00D801E2"/>
    <w:rsid w:val="00D80BEF"/>
    <w:rsid w:val="00D81E2C"/>
    <w:rsid w:val="00D84B7A"/>
    <w:rsid w:val="00D9055B"/>
    <w:rsid w:val="00DC2B03"/>
    <w:rsid w:val="00DC567E"/>
    <w:rsid w:val="00DE3DB9"/>
    <w:rsid w:val="00DE5475"/>
    <w:rsid w:val="00DE7917"/>
    <w:rsid w:val="00DE7FD8"/>
    <w:rsid w:val="00E00055"/>
    <w:rsid w:val="00E87B50"/>
    <w:rsid w:val="00E97A04"/>
    <w:rsid w:val="00EA3BEF"/>
    <w:rsid w:val="00EB7C52"/>
    <w:rsid w:val="00EC597D"/>
    <w:rsid w:val="00F006EC"/>
    <w:rsid w:val="00F00FDD"/>
    <w:rsid w:val="00F04A20"/>
    <w:rsid w:val="00F2367A"/>
    <w:rsid w:val="00F23F1F"/>
    <w:rsid w:val="00F33939"/>
    <w:rsid w:val="00F40FDF"/>
    <w:rsid w:val="00F45ECB"/>
    <w:rsid w:val="00F77564"/>
    <w:rsid w:val="00F80BFD"/>
    <w:rsid w:val="00FD12C5"/>
    <w:rsid w:val="00FE1F3A"/>
    <w:rsid w:val="00FF515A"/>
    <w:rsid w:val="00FF6355"/>
    <w:rsid w:val="00FF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2C79"/>
  <w15:docId w15:val="{1E1F76E8-90D0-4AD7-9A80-8542AEE8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14283"/>
    <w:pPr>
      <w:ind w:left="720"/>
      <w:contextualSpacing/>
    </w:pPr>
  </w:style>
  <w:style w:type="paragraph" w:styleId="NoSpacing">
    <w:name w:val="No Spacing"/>
    <w:link w:val="NoSpacingChar"/>
    <w:uiPriority w:val="1"/>
    <w:qFormat/>
    <w:rsid w:val="0021428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14283"/>
    <w:rPr>
      <w:rFonts w:eastAsiaTheme="minorEastAsia"/>
      <w:lang w:eastAsia="ja-JP"/>
    </w:rPr>
  </w:style>
  <w:style w:type="paragraph" w:styleId="NormalWeb">
    <w:name w:val="Normal (Web)"/>
    <w:basedOn w:val="Normal"/>
    <w:uiPriority w:val="99"/>
    <w:rsid w:val="00B33B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B33B4C"/>
    <w:rPr>
      <w:b/>
      <w:bCs/>
    </w:rPr>
  </w:style>
  <w:style w:type="paragraph" w:styleId="BalloonText">
    <w:name w:val="Balloon Text"/>
    <w:basedOn w:val="Normal"/>
    <w:link w:val="BalloonTextChar"/>
    <w:uiPriority w:val="99"/>
    <w:semiHidden/>
    <w:unhideWhenUsed/>
    <w:rsid w:val="00003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21C"/>
    <w:rPr>
      <w:rFonts w:ascii="Tahoma" w:hAnsi="Tahoma" w:cs="Tahoma"/>
      <w:sz w:val="16"/>
      <w:szCs w:val="16"/>
    </w:rPr>
  </w:style>
  <w:style w:type="paragraph" w:styleId="Header">
    <w:name w:val="header"/>
    <w:basedOn w:val="Normal"/>
    <w:link w:val="HeaderChar"/>
    <w:uiPriority w:val="99"/>
    <w:unhideWhenUsed/>
    <w:rsid w:val="00EA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BEF"/>
  </w:style>
  <w:style w:type="paragraph" w:styleId="Footer">
    <w:name w:val="footer"/>
    <w:basedOn w:val="Normal"/>
    <w:link w:val="FooterChar"/>
    <w:uiPriority w:val="99"/>
    <w:unhideWhenUsed/>
    <w:rsid w:val="00EA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BEF"/>
  </w:style>
  <w:style w:type="character" w:styleId="Hyperlink">
    <w:name w:val="Hyperlink"/>
    <w:basedOn w:val="DefaultParagraphFont"/>
    <w:uiPriority w:val="99"/>
    <w:unhideWhenUsed/>
    <w:rsid w:val="00F2367A"/>
    <w:rPr>
      <w:color w:val="0000FF" w:themeColor="hyperlink"/>
      <w:u w:val="single"/>
    </w:rPr>
  </w:style>
  <w:style w:type="character" w:styleId="Emphasis">
    <w:name w:val="Emphasis"/>
    <w:qFormat/>
    <w:rsid w:val="00CB7241"/>
    <w:rPr>
      <w:i/>
      <w:iCs/>
    </w:rPr>
  </w:style>
  <w:style w:type="character" w:styleId="UnresolvedMention">
    <w:name w:val="Unresolved Mention"/>
    <w:basedOn w:val="DefaultParagraphFont"/>
    <w:uiPriority w:val="99"/>
    <w:semiHidden/>
    <w:unhideWhenUsed/>
    <w:rsid w:val="00251A57"/>
    <w:rPr>
      <w:color w:val="605E5C"/>
      <w:shd w:val="clear" w:color="auto" w:fill="E1DFDD"/>
    </w:rPr>
  </w:style>
  <w:style w:type="character" w:customStyle="1" w:styleId="transcripts-componentline">
    <w:name w:val="transcripts-component__line"/>
    <w:basedOn w:val="DefaultParagraphFont"/>
    <w:rsid w:val="00187907"/>
  </w:style>
  <w:style w:type="character" w:styleId="CommentReference">
    <w:name w:val="annotation reference"/>
    <w:basedOn w:val="DefaultParagraphFont"/>
    <w:uiPriority w:val="99"/>
    <w:semiHidden/>
    <w:unhideWhenUsed/>
    <w:rsid w:val="00024119"/>
    <w:rPr>
      <w:sz w:val="16"/>
      <w:szCs w:val="16"/>
    </w:rPr>
  </w:style>
  <w:style w:type="paragraph" w:styleId="CommentText">
    <w:name w:val="annotation text"/>
    <w:basedOn w:val="Normal"/>
    <w:link w:val="CommentTextChar"/>
    <w:uiPriority w:val="99"/>
    <w:unhideWhenUsed/>
    <w:rsid w:val="00024119"/>
    <w:pPr>
      <w:spacing w:line="240" w:lineRule="auto"/>
    </w:pPr>
    <w:rPr>
      <w:sz w:val="20"/>
      <w:szCs w:val="20"/>
    </w:rPr>
  </w:style>
  <w:style w:type="character" w:customStyle="1" w:styleId="CommentTextChar">
    <w:name w:val="Comment Text Char"/>
    <w:basedOn w:val="DefaultParagraphFont"/>
    <w:link w:val="CommentText"/>
    <w:uiPriority w:val="99"/>
    <w:rsid w:val="00024119"/>
    <w:rPr>
      <w:sz w:val="20"/>
      <w:szCs w:val="20"/>
    </w:rPr>
  </w:style>
  <w:style w:type="paragraph" w:styleId="CommentSubject">
    <w:name w:val="annotation subject"/>
    <w:basedOn w:val="CommentText"/>
    <w:next w:val="CommentText"/>
    <w:link w:val="CommentSubjectChar"/>
    <w:uiPriority w:val="99"/>
    <w:semiHidden/>
    <w:unhideWhenUsed/>
    <w:rsid w:val="00024119"/>
    <w:rPr>
      <w:b/>
      <w:bCs/>
    </w:rPr>
  </w:style>
  <w:style w:type="character" w:customStyle="1" w:styleId="CommentSubjectChar">
    <w:name w:val="Comment Subject Char"/>
    <w:basedOn w:val="CommentTextChar"/>
    <w:link w:val="CommentSubject"/>
    <w:uiPriority w:val="99"/>
    <w:semiHidden/>
    <w:rsid w:val="00024119"/>
    <w:rPr>
      <w:b/>
      <w:bCs/>
      <w:sz w:val="20"/>
      <w:szCs w:val="20"/>
    </w:rPr>
  </w:style>
  <w:style w:type="paragraph" w:styleId="Revision">
    <w:name w:val="Revision"/>
    <w:hidden/>
    <w:uiPriority w:val="99"/>
    <w:semiHidden/>
    <w:rsid w:val="006766A7"/>
    <w:pPr>
      <w:spacing w:after="0" w:line="240" w:lineRule="auto"/>
    </w:pPr>
  </w:style>
  <w:style w:type="character" w:styleId="FollowedHyperlink">
    <w:name w:val="FollowedHyperlink"/>
    <w:basedOn w:val="DefaultParagraphFont"/>
    <w:uiPriority w:val="99"/>
    <w:semiHidden/>
    <w:unhideWhenUsed/>
    <w:rsid w:val="003D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4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lc.state.ma.us/index.php" TargetMode="External"/><Relationship Id="rId13" Type="http://schemas.openxmlformats.org/officeDocument/2006/relationships/hyperlink" Target="https://libraries.state.ma.us/research/" TargetMode="External"/><Relationship Id="rId18" Type="http://schemas.openxmlformats.org/officeDocument/2006/relationships/hyperlink" Target="file:///\\msd-fp-blc-004\BLCPUBLIC\Communications\PR%20Committee\2024-2027%20marketing%20plan\libraries.state.ma.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blc.state.ma.us/programs-and-support/lsta-grants/lsta-plan.php" TargetMode="External"/><Relationship Id="rId12" Type="http://schemas.openxmlformats.org/officeDocument/2006/relationships/hyperlink" Target="https://libraries.state.ma.us/pages/LEA" TargetMode="External"/><Relationship Id="rId17" Type="http://schemas.openxmlformats.org/officeDocument/2006/relationships/hyperlink" Target="file:///\\msd-fp-blc-004\BLCPUBLIC\Communications\PR%20Committee\2024-2027%20marketing%20plan\libraries.state.ma.us" TargetMode="External"/><Relationship Id="rId2" Type="http://schemas.openxmlformats.org/officeDocument/2006/relationships/styles" Target="styles.xml"/><Relationship Id="rId16" Type="http://schemas.openxmlformats.org/officeDocument/2006/relationships/hyperlink" Target="https://sr.ithaka.org/publications/changing-the-racial-demographics-of-libraria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lsta.com/" TargetMode="External"/><Relationship Id="rId5" Type="http://schemas.openxmlformats.org/officeDocument/2006/relationships/footnotes" Target="footnotes.xml"/><Relationship Id="rId15" Type="http://schemas.openxmlformats.org/officeDocument/2006/relationships/hyperlink" Target="https://libraries.state.ma.us/" TargetMode="External"/><Relationship Id="rId10" Type="http://schemas.openxmlformats.org/officeDocument/2006/relationships/hyperlink" Target="file:///C:\Users\cbruno\AppData\Local\Microsoft\Windows\INetCache\Content.Outlook\N0IJY8KP\libraries.state.ma.u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warehouse.mblc.state.ma.us/" TargetMode="External"/><Relationship Id="rId14" Type="http://schemas.openxmlformats.org/officeDocument/2006/relationships/hyperlink" Target="https://commonwealthcatalog.org/home?cid=massvc&amp;lid=massv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Celeste (BLC)</dc:creator>
  <cp:lastModifiedBy>McNeely, Jaccavrie (BLC)</cp:lastModifiedBy>
  <cp:revision>3</cp:revision>
  <cp:lastPrinted>2014-10-20T18:28:00Z</cp:lastPrinted>
  <dcterms:created xsi:type="dcterms:W3CDTF">2024-07-22T13:35:00Z</dcterms:created>
  <dcterms:modified xsi:type="dcterms:W3CDTF">2024-07-22T15:17:00Z</dcterms:modified>
</cp:coreProperties>
</file>